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A353C" w14:textId="77777777" w:rsidR="00C511F2" w:rsidRPr="00C511F2" w:rsidRDefault="00C511F2" w:rsidP="00C511F2">
      <w:pPr>
        <w:rPr>
          <w:rFonts w:ascii="Times New Roman" w:hAnsi="Times New Roman" w:cs="Times New Roman"/>
          <w:sz w:val="28"/>
          <w:szCs w:val="28"/>
        </w:rPr>
      </w:pPr>
      <w:r w:rsidRPr="00C511F2">
        <w:rPr>
          <w:rFonts w:ascii="Times New Roman" w:hAnsi="Times New Roman" w:cs="Times New Roman"/>
          <w:sz w:val="28"/>
          <w:szCs w:val="28"/>
        </w:rPr>
        <w:t>ВОЗНИКНОВЕНИЕ ПРОФСОЮЗНОГО ДВИЖЕНИЯ В НЕФТЯНОЙ ОТРАСЛИ</w:t>
      </w:r>
    </w:p>
    <w:p w14:paraId="69F92CB7" w14:textId="409FE508" w:rsidR="00C511F2" w:rsidRPr="008903BF" w:rsidRDefault="00C511F2" w:rsidP="00C511F2">
      <w:pPr>
        <w:rPr>
          <w:rFonts w:ascii="Times New Roman" w:hAnsi="Times New Roman" w:cs="Times New Roman"/>
          <w:sz w:val="28"/>
          <w:szCs w:val="28"/>
        </w:rPr>
      </w:pPr>
      <w:r w:rsidRPr="00C511F2">
        <w:rPr>
          <w:rFonts w:ascii="Times New Roman" w:hAnsi="Times New Roman" w:cs="Times New Roman"/>
          <w:sz w:val="28"/>
          <w:szCs w:val="28"/>
        </w:rPr>
        <w:t xml:space="preserve">На протяжении более сотни лет Профсоюз работников нефтяной и газовой отраслей промышленности и строительства шел трудным, но славным путем </w:t>
      </w:r>
      <w:r w:rsidRPr="008903BF">
        <w:rPr>
          <w:rFonts w:ascii="Times New Roman" w:hAnsi="Times New Roman" w:cs="Times New Roman"/>
          <w:sz w:val="28"/>
          <w:szCs w:val="28"/>
        </w:rPr>
        <w:t>становления и развития. С самых первых дней с момента возникновения его основное предназначение остается неизменным — это защита социально-трудовых интересов работников нефтегазового комплекса.</w:t>
      </w:r>
    </w:p>
    <w:p w14:paraId="1735543B" w14:textId="0C311D05" w:rsidR="00C511F2" w:rsidRPr="008903BF" w:rsidRDefault="00C511F2" w:rsidP="00C511F2">
      <w:pPr>
        <w:rPr>
          <w:rFonts w:ascii="Times New Roman" w:hAnsi="Times New Roman" w:cs="Times New Roman"/>
          <w:sz w:val="28"/>
          <w:szCs w:val="28"/>
        </w:rPr>
      </w:pPr>
      <w:r w:rsidRPr="008903BF">
        <w:rPr>
          <w:rFonts w:ascii="Times New Roman" w:hAnsi="Times New Roman" w:cs="Times New Roman"/>
          <w:sz w:val="28"/>
          <w:szCs w:val="28"/>
        </w:rPr>
        <w:t xml:space="preserve">Отправной точкой создания первого профсоюза у нефтяников стала грандиозная стачка, которая прошла в декабре 1904 года на бакинских нефтепромыслах. Итогом ее стало заключение </w:t>
      </w:r>
      <w:r w:rsidR="00BB74D9" w:rsidRPr="008903BF">
        <w:rPr>
          <w:rFonts w:ascii="Times New Roman" w:hAnsi="Times New Roman" w:cs="Times New Roman"/>
          <w:sz w:val="28"/>
          <w:szCs w:val="28"/>
        </w:rPr>
        <w:t xml:space="preserve">первого в истории коллективного договора, названного </w:t>
      </w:r>
      <w:r w:rsidRPr="008903BF">
        <w:rPr>
          <w:rFonts w:ascii="Times New Roman" w:hAnsi="Times New Roman" w:cs="Times New Roman"/>
          <w:sz w:val="28"/>
          <w:szCs w:val="28"/>
        </w:rPr>
        <w:t>«Мазутной конституции», где были зафиксированы: девятичасовой рабочий день, выходные</w:t>
      </w:r>
      <w:r w:rsidR="00BB74D9" w:rsidRPr="008903BF">
        <w:rPr>
          <w:rFonts w:ascii="Times New Roman" w:hAnsi="Times New Roman" w:cs="Times New Roman"/>
          <w:sz w:val="28"/>
          <w:szCs w:val="28"/>
        </w:rPr>
        <w:t xml:space="preserve"> дни</w:t>
      </w:r>
      <w:r w:rsidRPr="008903BF">
        <w:rPr>
          <w:rFonts w:ascii="Times New Roman" w:hAnsi="Times New Roman" w:cs="Times New Roman"/>
          <w:sz w:val="28"/>
          <w:szCs w:val="28"/>
        </w:rPr>
        <w:t>, определение минимальной заработной платы и т.д. Само же решение об организации своего профессионального союза нефтяники Баку приняли в середине 1906 года. Официально он был зарегистрирован 7 ноября 1906 года.</w:t>
      </w:r>
    </w:p>
    <w:p w14:paraId="73ED168D" w14:textId="77777777" w:rsidR="00C511F2" w:rsidRPr="008903BF" w:rsidRDefault="00C511F2" w:rsidP="00C511F2">
      <w:pPr>
        <w:rPr>
          <w:rFonts w:ascii="Times New Roman" w:hAnsi="Times New Roman" w:cs="Times New Roman"/>
          <w:sz w:val="28"/>
          <w:szCs w:val="28"/>
        </w:rPr>
      </w:pPr>
      <w:r w:rsidRPr="008903BF">
        <w:rPr>
          <w:rFonts w:ascii="Times New Roman" w:hAnsi="Times New Roman" w:cs="Times New Roman"/>
          <w:sz w:val="28"/>
          <w:szCs w:val="28"/>
        </w:rPr>
        <w:t>С первых дней своего существования Союз нефтепромышленных рабочих выступал защитником интересов тружеников, организовывал их массовые выступления за улучшение экономического и правового положения, взял курс на единство действий. Постепенно Союз вырос в крепкую организацию.</w:t>
      </w:r>
    </w:p>
    <w:p w14:paraId="6987051F" w14:textId="6FBE0895" w:rsidR="00C511F2" w:rsidRPr="008903BF" w:rsidRDefault="00C511F2" w:rsidP="00C511F2">
      <w:pPr>
        <w:rPr>
          <w:rFonts w:ascii="Times New Roman" w:hAnsi="Times New Roman" w:cs="Times New Roman"/>
          <w:sz w:val="28"/>
          <w:szCs w:val="28"/>
        </w:rPr>
      </w:pPr>
      <w:r w:rsidRPr="008903BF">
        <w:rPr>
          <w:rFonts w:ascii="Times New Roman" w:hAnsi="Times New Roman" w:cs="Times New Roman"/>
          <w:sz w:val="28"/>
          <w:szCs w:val="28"/>
        </w:rPr>
        <w:t>После установления советской власти профсоюзы стали играть важную роль во всей государственной и общественной жизни страны. Они организовывали рабочих на восстановление и подъем нефтяной промышленности. Находясь в составе Всероссийского союза горнорабочих, Союз возглавил соревнование за успешное выполнение пятилетних планов, развернул движение новаторов производства, ударничество, выступал за проведение режима экономии, укрепление трудовой и производственной дисциплины, участвовал в ликвидации неграмотности, улучшении культурно-бытового обслуживания нефтяников.</w:t>
      </w:r>
    </w:p>
    <w:p w14:paraId="7BDC77A9" w14:textId="685C3942" w:rsidR="00C511F2" w:rsidRPr="008903BF" w:rsidRDefault="00C511F2" w:rsidP="00C511F2">
      <w:pPr>
        <w:rPr>
          <w:rFonts w:ascii="Times New Roman" w:hAnsi="Times New Roman" w:cs="Times New Roman"/>
          <w:sz w:val="28"/>
          <w:szCs w:val="28"/>
        </w:rPr>
      </w:pPr>
      <w:r w:rsidRPr="008903BF">
        <w:rPr>
          <w:rFonts w:ascii="Times New Roman" w:hAnsi="Times New Roman" w:cs="Times New Roman"/>
          <w:sz w:val="28"/>
          <w:szCs w:val="28"/>
        </w:rPr>
        <w:t>В годы Великой Отечественной войны профсоюз нефтяников взял на себя огромную работу по перебазированию в восточные районы предприятий, эвакуацию и размещение рабочих и служащих, помога</w:t>
      </w:r>
      <w:r w:rsidR="00BB74D9" w:rsidRPr="008903BF">
        <w:rPr>
          <w:rFonts w:ascii="Times New Roman" w:hAnsi="Times New Roman" w:cs="Times New Roman"/>
          <w:sz w:val="28"/>
          <w:szCs w:val="28"/>
        </w:rPr>
        <w:t>я</w:t>
      </w:r>
      <w:r w:rsidRPr="008903BF">
        <w:rPr>
          <w:rFonts w:ascii="Times New Roman" w:hAnsi="Times New Roman" w:cs="Times New Roman"/>
          <w:sz w:val="28"/>
          <w:szCs w:val="28"/>
        </w:rPr>
        <w:t xml:space="preserve"> им в обустройстве на новых местах жительства. Профсоюзные комитеты участвовали в решении вопросов производственного снабжения и культурно-бытового обслуживания трудящихся, в обучении новых кадров, заменивших на производстве мобилизованных в армию, оказывали максимальную помощь семьям фронтовиков, раненым, инвалидам, сиротам.</w:t>
      </w:r>
    </w:p>
    <w:p w14:paraId="53E782D5" w14:textId="350D8001" w:rsidR="00C511F2" w:rsidRPr="008903BF" w:rsidRDefault="00C511F2" w:rsidP="00C511F2">
      <w:pPr>
        <w:rPr>
          <w:rFonts w:ascii="Times New Roman" w:hAnsi="Times New Roman" w:cs="Times New Roman"/>
          <w:sz w:val="28"/>
          <w:szCs w:val="28"/>
        </w:rPr>
      </w:pPr>
      <w:r w:rsidRPr="008903BF"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BB74D9" w:rsidRPr="008903BF">
        <w:rPr>
          <w:rFonts w:ascii="Times New Roman" w:hAnsi="Times New Roman" w:cs="Times New Roman"/>
          <w:sz w:val="28"/>
          <w:szCs w:val="28"/>
        </w:rPr>
        <w:t>П</w:t>
      </w:r>
      <w:r w:rsidRPr="008903BF">
        <w:rPr>
          <w:rFonts w:ascii="Times New Roman" w:hAnsi="Times New Roman" w:cs="Times New Roman"/>
          <w:sz w:val="28"/>
          <w:szCs w:val="28"/>
        </w:rPr>
        <w:t xml:space="preserve">рофсоюз включился в решение задач восстановления и дальнейшего развития экономики, усилил работу по улучшению условий труда рабочих и служащих, охраны их здоровья, налаживанию социальной </w:t>
      </w:r>
      <w:r w:rsidRPr="008903BF">
        <w:rPr>
          <w:rFonts w:ascii="Times New Roman" w:hAnsi="Times New Roman" w:cs="Times New Roman"/>
          <w:sz w:val="28"/>
          <w:szCs w:val="28"/>
        </w:rPr>
        <w:lastRenderedPageBreak/>
        <w:t xml:space="preserve">сферы. Шли годы, менялись приоритеты, но деятельность </w:t>
      </w:r>
      <w:r w:rsidR="00BB74D9" w:rsidRPr="008903BF">
        <w:rPr>
          <w:rFonts w:ascii="Times New Roman" w:hAnsi="Times New Roman" w:cs="Times New Roman"/>
          <w:sz w:val="28"/>
          <w:szCs w:val="28"/>
        </w:rPr>
        <w:t>П</w:t>
      </w:r>
      <w:r w:rsidRPr="008903BF">
        <w:rPr>
          <w:rFonts w:ascii="Times New Roman" w:hAnsi="Times New Roman" w:cs="Times New Roman"/>
          <w:sz w:val="28"/>
          <w:szCs w:val="28"/>
        </w:rPr>
        <w:t>рофсоюза в одном всегда оставалась постоянной — занимать активную позицию по социально-экономической защите</w:t>
      </w:r>
      <w:r w:rsidR="00BB74D9" w:rsidRPr="008903BF">
        <w:rPr>
          <w:rFonts w:ascii="Times New Roman" w:hAnsi="Times New Roman" w:cs="Times New Roman"/>
          <w:sz w:val="28"/>
          <w:szCs w:val="28"/>
        </w:rPr>
        <w:t xml:space="preserve"> своих членов</w:t>
      </w:r>
      <w:r w:rsidRPr="008903BF">
        <w:rPr>
          <w:rFonts w:ascii="Times New Roman" w:hAnsi="Times New Roman" w:cs="Times New Roman"/>
          <w:sz w:val="28"/>
          <w:szCs w:val="28"/>
        </w:rPr>
        <w:t>, созданию здоровых и безопасных условий труда на предприятиях, оздоровлению работников и членов их семей, решению жилищных проблем, организации досуга и отдыха.</w:t>
      </w:r>
    </w:p>
    <w:p w14:paraId="6AE846E8" w14:textId="77777777" w:rsidR="00C511F2" w:rsidRPr="008903BF" w:rsidRDefault="00C511F2" w:rsidP="00C511F2">
      <w:pPr>
        <w:rPr>
          <w:rFonts w:ascii="Times New Roman" w:hAnsi="Times New Roman" w:cs="Times New Roman"/>
          <w:sz w:val="28"/>
          <w:szCs w:val="28"/>
        </w:rPr>
      </w:pPr>
      <w:r w:rsidRPr="008903BF">
        <w:rPr>
          <w:rFonts w:ascii="Times New Roman" w:hAnsi="Times New Roman" w:cs="Times New Roman"/>
          <w:sz w:val="28"/>
          <w:szCs w:val="28"/>
        </w:rPr>
        <w:t>ОБРАЗОВАНИЕ НЕФТЕГАЗСТРОЙПРОФСОЮЗА РОССИИ</w:t>
      </w:r>
    </w:p>
    <w:p w14:paraId="385993E6" w14:textId="61F476D6" w:rsidR="00C511F2" w:rsidRPr="008903BF" w:rsidRDefault="00C511F2" w:rsidP="00C511F2">
      <w:pPr>
        <w:rPr>
          <w:rFonts w:ascii="Times New Roman" w:hAnsi="Times New Roman" w:cs="Times New Roman"/>
          <w:sz w:val="28"/>
          <w:szCs w:val="28"/>
        </w:rPr>
      </w:pPr>
      <w:r w:rsidRPr="008903BF">
        <w:rPr>
          <w:rFonts w:ascii="Times New Roman" w:hAnsi="Times New Roman" w:cs="Times New Roman"/>
          <w:sz w:val="28"/>
          <w:szCs w:val="28"/>
        </w:rPr>
        <w:t xml:space="preserve">Новая веха в истории профсоюза началась в период перестройки. Углубляющийся кризис политических и правительственных структур наряду с нарастающим недовольством миллионов тружеников страны тем, что их повседневные заботы и социально-экономические интересы все меньше волнуют власти, запустили процесс образования общероссийских профсоюзов  со своими самостоятельными руководящими центрами и собственными уставами во всех отраслях. </w:t>
      </w:r>
    </w:p>
    <w:p w14:paraId="5F8BAECD" w14:textId="7A7FCCBA" w:rsidR="00C511F2" w:rsidRPr="008903BF" w:rsidRDefault="00C511F2" w:rsidP="00C511F2">
      <w:pPr>
        <w:rPr>
          <w:rFonts w:ascii="Times New Roman" w:hAnsi="Times New Roman" w:cs="Times New Roman"/>
          <w:sz w:val="28"/>
          <w:szCs w:val="28"/>
        </w:rPr>
      </w:pPr>
      <w:r w:rsidRPr="008903BF">
        <w:rPr>
          <w:rFonts w:ascii="Times New Roman" w:hAnsi="Times New Roman" w:cs="Times New Roman"/>
          <w:sz w:val="28"/>
          <w:szCs w:val="28"/>
        </w:rPr>
        <w:t>Российские нефтяники и газовики также не остались в стороне. Особенно активно за эту идею выступали председатель Тюменского обкома профсоюза Н.К. Трифонов, председатель Волгоградского обкома профсоюза Н.Ф. Скоморохов, председатель Московского обкома профсоюза Л.А. Миронов, председатель Новоуренгойского райкома профсоюза А.Н. Атаманюк и многие другие.</w:t>
      </w:r>
    </w:p>
    <w:p w14:paraId="0CBDDCEC" w14:textId="77777777" w:rsidR="00C511F2" w:rsidRPr="008903BF" w:rsidRDefault="00C511F2" w:rsidP="00C511F2">
      <w:pPr>
        <w:rPr>
          <w:rFonts w:ascii="Times New Roman" w:hAnsi="Times New Roman" w:cs="Times New Roman"/>
          <w:sz w:val="28"/>
          <w:szCs w:val="28"/>
        </w:rPr>
      </w:pPr>
      <w:r w:rsidRPr="008903BF">
        <w:rPr>
          <w:rFonts w:ascii="Times New Roman" w:hAnsi="Times New Roman" w:cs="Times New Roman"/>
          <w:sz w:val="28"/>
          <w:szCs w:val="28"/>
        </w:rPr>
        <w:t xml:space="preserve">Поэтому на первом заседании IV съезда профсоюза рабочих нефтяной и газовой промышленности СССР, состоявшегося в сентябре 1990 года, был образован оргкомитет по подготовке и проведению Учредительного съезда Профсоюза работников нефтяной, газовой отраслей промышленности и строительства РСФСР, который и состоялся 17-18 декабря 1990 года в Москве. По воспоминаниям участников, съезд проходил бурно, особенно много копий было сломано вокруг Устава новой организации. Однако в итоге консенсус был найден, все учредительные документы подготовлены, принципы деятельности определены, а съезд принял Резолюцию об образовании Профсоюза работников нефтяной, газовой отраслей промышленности и строительства РСФСР. </w:t>
      </w:r>
    </w:p>
    <w:p w14:paraId="557F8554" w14:textId="569BB863" w:rsidR="00C511F2" w:rsidRPr="008903BF" w:rsidRDefault="00C511F2" w:rsidP="00485B22">
      <w:pPr>
        <w:rPr>
          <w:rFonts w:ascii="Times New Roman" w:hAnsi="Times New Roman" w:cs="Times New Roman"/>
          <w:sz w:val="28"/>
          <w:szCs w:val="28"/>
        </w:rPr>
      </w:pPr>
      <w:r w:rsidRPr="008903BF">
        <w:rPr>
          <w:rFonts w:ascii="Times New Roman" w:hAnsi="Times New Roman" w:cs="Times New Roman"/>
          <w:sz w:val="28"/>
          <w:szCs w:val="28"/>
        </w:rPr>
        <w:t xml:space="preserve">Председателем Российского Совета профсоюза был избран Л.А. Миронов, заместителями председателя Российского Совета профсоюза — А.Н. Атаманюк, В.В. Веревкин, С.И. Исаев, Н.К. Трифонов. </w:t>
      </w:r>
    </w:p>
    <w:p w14:paraId="182ABDC3" w14:textId="77777777" w:rsidR="00C511F2" w:rsidRPr="008903BF" w:rsidRDefault="00C511F2" w:rsidP="00C511F2">
      <w:pPr>
        <w:rPr>
          <w:rFonts w:ascii="Times New Roman" w:hAnsi="Times New Roman" w:cs="Times New Roman"/>
          <w:sz w:val="28"/>
          <w:szCs w:val="28"/>
        </w:rPr>
      </w:pPr>
    </w:p>
    <w:p w14:paraId="3ABE97F0" w14:textId="77777777" w:rsidR="00C511F2" w:rsidRPr="008903BF" w:rsidRDefault="00C511F2" w:rsidP="00C511F2">
      <w:pPr>
        <w:rPr>
          <w:rFonts w:ascii="Times New Roman" w:hAnsi="Times New Roman" w:cs="Times New Roman"/>
          <w:sz w:val="28"/>
          <w:szCs w:val="28"/>
        </w:rPr>
      </w:pPr>
      <w:r w:rsidRPr="008903BF">
        <w:rPr>
          <w:rFonts w:ascii="Times New Roman" w:hAnsi="Times New Roman" w:cs="Times New Roman"/>
          <w:sz w:val="28"/>
          <w:szCs w:val="28"/>
        </w:rPr>
        <w:t>НЕФТЕГАЗСТРОЙПРОФСОЮЗ РОССИИ В 2011-2020 ГГ.</w:t>
      </w:r>
    </w:p>
    <w:p w14:paraId="3CD7B192" w14:textId="77777777" w:rsidR="00C511F2" w:rsidRPr="008903BF" w:rsidRDefault="00C511F2" w:rsidP="00C511F2">
      <w:pPr>
        <w:rPr>
          <w:rFonts w:ascii="Times New Roman" w:hAnsi="Times New Roman" w:cs="Times New Roman"/>
          <w:sz w:val="28"/>
          <w:szCs w:val="28"/>
        </w:rPr>
      </w:pPr>
    </w:p>
    <w:p w14:paraId="39C410A5" w14:textId="77777777" w:rsidR="00C511F2" w:rsidRPr="008903BF" w:rsidRDefault="00C511F2" w:rsidP="00C511F2">
      <w:pPr>
        <w:rPr>
          <w:rFonts w:ascii="Times New Roman" w:hAnsi="Times New Roman" w:cs="Times New Roman"/>
          <w:sz w:val="28"/>
          <w:szCs w:val="28"/>
        </w:rPr>
      </w:pPr>
      <w:r w:rsidRPr="008903BF">
        <w:rPr>
          <w:rFonts w:ascii="Times New Roman" w:hAnsi="Times New Roman" w:cs="Times New Roman"/>
          <w:sz w:val="28"/>
          <w:szCs w:val="28"/>
        </w:rPr>
        <w:lastRenderedPageBreak/>
        <w:t xml:space="preserve">«Последние 10 лет, благодаря экономическим кризисам, о полноценном развитии говорить не приходится, важно сохранить социальные гарантии для работников отрасли. Миссия профсоюза — защита социально-экономических интересов работников, она не изменится, но сегодня смещаются акценты» — так охарактеризовал суть работы избранный в 2016 году на пост Председателя Нефтегазстройпрофсоюза России </w:t>
      </w:r>
      <w:proofErr w:type="gramStart"/>
      <w:r w:rsidRPr="008903BF">
        <w:rPr>
          <w:rFonts w:ascii="Times New Roman" w:hAnsi="Times New Roman" w:cs="Times New Roman"/>
          <w:sz w:val="28"/>
          <w:szCs w:val="28"/>
        </w:rPr>
        <w:t>А.В.</w:t>
      </w:r>
      <w:proofErr w:type="gramEnd"/>
      <w:r w:rsidRPr="008903BF">
        <w:rPr>
          <w:rFonts w:ascii="Times New Roman" w:hAnsi="Times New Roman" w:cs="Times New Roman"/>
          <w:sz w:val="28"/>
          <w:szCs w:val="28"/>
        </w:rPr>
        <w:t xml:space="preserve"> Корчагин. </w:t>
      </w:r>
    </w:p>
    <w:p w14:paraId="31BF6548" w14:textId="4037D064" w:rsidR="00C511F2" w:rsidRPr="008903BF" w:rsidRDefault="00C511F2" w:rsidP="00C511F2">
      <w:pPr>
        <w:rPr>
          <w:rFonts w:ascii="Times New Roman" w:hAnsi="Times New Roman" w:cs="Times New Roman"/>
          <w:sz w:val="28"/>
          <w:szCs w:val="28"/>
        </w:rPr>
      </w:pPr>
      <w:r w:rsidRPr="008903BF">
        <w:rPr>
          <w:rFonts w:ascii="Times New Roman" w:hAnsi="Times New Roman" w:cs="Times New Roman"/>
          <w:sz w:val="28"/>
          <w:szCs w:val="28"/>
        </w:rPr>
        <w:t xml:space="preserve">Действительно, последствия проблем, с которыми вся страна столкнулась в период глобального финансово-экономического кризиса, в полной мере проявились в 2011-2015 годах. Ситуацию усугубили западные санкции, падение курса рубля и снижение мировой цены на нефть. Тут же появились неизбежные спутники кризиса — задержки заработной платы, сокращение рабочих мест, снижение социальных выплат. Как следствие, в 2014 году возникли серьезные трудности с подписанием очередного Отраслевого соглашения на период до 2016 года. Тогда присоединиться к нему отказались более 600 компаний, в том числе </w:t>
      </w:r>
      <w:r w:rsidR="008013CF" w:rsidRPr="008903BF">
        <w:rPr>
          <w:rFonts w:ascii="Times New Roman" w:hAnsi="Times New Roman" w:cs="Times New Roman"/>
          <w:sz w:val="28"/>
          <w:szCs w:val="28"/>
        </w:rPr>
        <w:t xml:space="preserve">дочерние общества </w:t>
      </w:r>
      <w:r w:rsidRPr="008903BF">
        <w:rPr>
          <w:rFonts w:ascii="Times New Roman" w:hAnsi="Times New Roman" w:cs="Times New Roman"/>
          <w:sz w:val="28"/>
          <w:szCs w:val="28"/>
        </w:rPr>
        <w:t>таки</w:t>
      </w:r>
      <w:r w:rsidR="008013CF" w:rsidRPr="008903BF">
        <w:rPr>
          <w:rFonts w:ascii="Times New Roman" w:hAnsi="Times New Roman" w:cs="Times New Roman"/>
          <w:sz w:val="28"/>
          <w:szCs w:val="28"/>
        </w:rPr>
        <w:t>х</w:t>
      </w:r>
      <w:r w:rsidRPr="008903BF">
        <w:rPr>
          <w:rFonts w:ascii="Times New Roman" w:hAnsi="Times New Roman" w:cs="Times New Roman"/>
          <w:sz w:val="28"/>
          <w:szCs w:val="28"/>
        </w:rPr>
        <w:t xml:space="preserve"> крупны</w:t>
      </w:r>
      <w:r w:rsidR="008013CF" w:rsidRPr="008903BF">
        <w:rPr>
          <w:rFonts w:ascii="Times New Roman" w:hAnsi="Times New Roman" w:cs="Times New Roman"/>
          <w:sz w:val="28"/>
          <w:szCs w:val="28"/>
        </w:rPr>
        <w:t>х</w:t>
      </w:r>
      <w:r w:rsidRPr="008903BF">
        <w:rPr>
          <w:rFonts w:ascii="Times New Roman" w:hAnsi="Times New Roman" w:cs="Times New Roman"/>
          <w:sz w:val="28"/>
          <w:szCs w:val="28"/>
        </w:rPr>
        <w:t xml:space="preserve">, как «Роснефть», «Сургутнефтегаз», «Транснефть», «Башнефть», «Газпром-нефть» и другие. </w:t>
      </w:r>
    </w:p>
    <w:p w14:paraId="169D3EBF" w14:textId="77777777" w:rsidR="00C511F2" w:rsidRPr="008903BF" w:rsidRDefault="00C511F2" w:rsidP="00C511F2">
      <w:pPr>
        <w:rPr>
          <w:rFonts w:ascii="Times New Roman" w:hAnsi="Times New Roman" w:cs="Times New Roman"/>
          <w:sz w:val="28"/>
          <w:szCs w:val="28"/>
        </w:rPr>
      </w:pPr>
      <w:r w:rsidRPr="008903BF">
        <w:rPr>
          <w:rFonts w:ascii="Times New Roman" w:hAnsi="Times New Roman" w:cs="Times New Roman"/>
          <w:sz w:val="28"/>
          <w:szCs w:val="28"/>
        </w:rPr>
        <w:t>Ситуацию с Отраслевым соглашением удалось исправить лишь спустя несколько лет — в 2019 году, хотя сами переговоры стартовали еще в 2017-м. Экономические изменения, происходящие в отрасли, поставили под вопрос само существование прежнего документа как механизма социального партнерства. Нужен был легитимный старт нового социального диалога. Профсоюз сделал акцент на повышении эффективности работы с объединением работодателей и налаживании конструктивного диалога со всеми предприятиями и организациями нефтегазового комплекса. Новое Отраслевое соглашение было подписано в конце 2019 года. Как и прежде, основное внимание в нем уделено вопросам роста реальной заработной платы, реализации мер, направленных на обеспечение занятости, предоставления социальных гарантий и компенсаций работникам, повышения квалификации работников. Но в структуре документа появилось два новых раздела: гарантии и компенсации для лиц, работающих вахтовым методом; гарантии и компенсации для лиц предпенсионного возраста, чего не удавалось добиться прежде.</w:t>
      </w:r>
    </w:p>
    <w:p w14:paraId="297CD2B8" w14:textId="57C674B9" w:rsidR="00C511F2" w:rsidRPr="008903BF" w:rsidRDefault="00C511F2" w:rsidP="00C511F2">
      <w:pPr>
        <w:rPr>
          <w:rFonts w:ascii="Times New Roman" w:hAnsi="Times New Roman" w:cs="Times New Roman"/>
          <w:sz w:val="28"/>
          <w:szCs w:val="28"/>
        </w:rPr>
      </w:pPr>
      <w:r w:rsidRPr="008903BF">
        <w:rPr>
          <w:rFonts w:ascii="Times New Roman" w:hAnsi="Times New Roman" w:cs="Times New Roman"/>
          <w:sz w:val="28"/>
          <w:szCs w:val="28"/>
        </w:rPr>
        <w:t xml:space="preserve">Кроме того, почти в 1,5 раза удалось сократить количество компаний, отказавшихся от присоединения к Отраслевому соглашению. </w:t>
      </w:r>
    </w:p>
    <w:sectPr w:rsidR="00C511F2" w:rsidRPr="0089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44"/>
    <w:rsid w:val="000401A1"/>
    <w:rsid w:val="00485B22"/>
    <w:rsid w:val="004B6E54"/>
    <w:rsid w:val="008013CF"/>
    <w:rsid w:val="008903BF"/>
    <w:rsid w:val="00AA5926"/>
    <w:rsid w:val="00B95B44"/>
    <w:rsid w:val="00BB74D9"/>
    <w:rsid w:val="00C5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C6D8"/>
  <w15:chartTrackingRefBased/>
  <w15:docId w15:val="{2449A143-9D3C-43D8-8989-C4F99B9A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Михайлович</dc:creator>
  <cp:keywords/>
  <dc:description/>
  <cp:lastModifiedBy>Александра Константиновна</cp:lastModifiedBy>
  <cp:revision>7</cp:revision>
  <dcterms:created xsi:type="dcterms:W3CDTF">2020-09-23T10:31:00Z</dcterms:created>
  <dcterms:modified xsi:type="dcterms:W3CDTF">2020-09-25T12:38:00Z</dcterms:modified>
</cp:coreProperties>
</file>