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005E3" w14:textId="358F69FE" w:rsidR="000819BB" w:rsidRPr="00BD6694" w:rsidRDefault="000819BB" w:rsidP="003C39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D6694">
        <w:rPr>
          <w:rFonts w:ascii="Times New Roman" w:hAnsi="Times New Roman" w:cs="Times New Roman"/>
          <w:b/>
          <w:bCs/>
          <w:sz w:val="32"/>
          <w:szCs w:val="32"/>
        </w:rPr>
        <w:t>Какая травма считается производственной?</w:t>
      </w:r>
    </w:p>
    <w:p w14:paraId="34EECFC0" w14:textId="77777777" w:rsidR="000819BB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«идентификатор» несчастных случае на производстве</w:t>
      </w:r>
    </w:p>
    <w:p w14:paraId="48A4BD02" w14:textId="77777777" w:rsidR="000819BB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Нормативная база – ст. 227 ТК РФ</w:t>
      </w:r>
    </w:p>
    <w:p w14:paraId="72F3E1C5" w14:textId="4B3A1814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травма, которую вы получили, признана производственной (т.е. </w:t>
      </w:r>
      <w:r w:rsidRPr="00014C19">
        <w:rPr>
          <w:rFonts w:ascii="Times New Roman" w:hAnsi="Times New Roman" w:cs="Times New Roman"/>
          <w:sz w:val="24"/>
          <w:szCs w:val="24"/>
        </w:rPr>
        <w:t>учитывается и расследуется как несчастный случай на производстве), вам положены соответствующие выплаты (по Трудовому кодексу РФ, по Отраслевому соглашению, коллективному договору вашей организации)</w:t>
      </w:r>
      <w:r w:rsidR="00C421DD" w:rsidRPr="00014C19">
        <w:rPr>
          <w:rFonts w:ascii="Times New Roman" w:hAnsi="Times New Roman" w:cs="Times New Roman"/>
          <w:sz w:val="24"/>
          <w:szCs w:val="24"/>
        </w:rPr>
        <w:t>.</w:t>
      </w:r>
    </w:p>
    <w:p w14:paraId="7679CC25" w14:textId="77777777" w:rsidR="00C421DD" w:rsidRPr="00014C19" w:rsidRDefault="00C421DD" w:rsidP="00C421D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Работник, получивший травму на производстве, имеет право на следующие выплаты и компенсации:</w:t>
      </w:r>
    </w:p>
    <w:p w14:paraId="39999357" w14:textId="77777777" w:rsidR="00C421DD" w:rsidRPr="00014C19" w:rsidRDefault="00C421DD" w:rsidP="00C421D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пособие вследствие наступления временной нетрудоспособности, оно выплачивается в размере 100 % от среднего заработка, трудовой стаж при этом в расчет не принимается;</w:t>
      </w:r>
    </w:p>
    <w:p w14:paraId="53B639A9" w14:textId="1E762841" w:rsidR="00C421DD" w:rsidRPr="00014C19" w:rsidRDefault="00C421DD" w:rsidP="00C421D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страховая выплата, производимая единовременно (порядок ее выплаты (в том числе принципы расчета и размеры) изложены в Федеральном законе «Об обязательном социальном страховании от несчастных случаев на производстве и профессиональных заболеваний» от 24.07.1998 N 125-ФЗ);</w:t>
      </w:r>
    </w:p>
    <w:p w14:paraId="10CEE60F" w14:textId="584A701C" w:rsidR="00C421DD" w:rsidRPr="00014C19" w:rsidRDefault="00C421DD" w:rsidP="00C421D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ежемесячные страховые выплаты (их размер зависит от степени утраты трудоспособности (в соответствии с Постановлением Правительства РФ № 24 от 24.01.2019 и ст. 12 125-ФЗ);</w:t>
      </w:r>
    </w:p>
    <w:p w14:paraId="6C5C82DF" w14:textId="77777777" w:rsidR="00C421DD" w:rsidRPr="00014C19" w:rsidRDefault="00C421DD" w:rsidP="00C421D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компенсация за причиненный моральный вред. Производится работодателем в добровольном порядке, также работник вправе обратиться за защитой своих прав на ее получение в суд;</w:t>
      </w:r>
    </w:p>
    <w:p w14:paraId="34159268" w14:textId="77777777" w:rsidR="00C421DD" w:rsidRPr="00014C19" w:rsidRDefault="00C421DD" w:rsidP="00C421D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материальная помощь в случае, если такой пункт содержится в коллективном договоре или ином локальном нормативном акте, и в размерах, установленных этим документом;</w:t>
      </w:r>
    </w:p>
    <w:p w14:paraId="3A9E811D" w14:textId="3ABBBF02" w:rsidR="00C421DD" w:rsidRPr="00014C19" w:rsidRDefault="00C421DD" w:rsidP="00C421D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выплата на дальнейшее восстановление здоровья (реабилитацию) после выхода из больницы, если она не покрывается ОМС или другими льготами (ст. 8 125-ФЗ).</w:t>
      </w:r>
    </w:p>
    <w:p w14:paraId="0EBA9681" w14:textId="6DCC0D80" w:rsidR="00C421DD" w:rsidRPr="00014C19" w:rsidRDefault="00C421DD" w:rsidP="00C421DD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В случае если работник в результате несчастного случая погиб, выплаты осуществляются его родственникам.</w:t>
      </w:r>
    </w:p>
    <w:p w14:paraId="11293FED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Учету подлежит несчастный случай на производстве, если:</w:t>
      </w:r>
    </w:p>
    <w:p w14:paraId="76861639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 он произошел при исполнении работником трудовых обязанностей</w:t>
      </w:r>
    </w:p>
    <w:p w14:paraId="110F9294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 xml:space="preserve">-он произошел при </w:t>
      </w:r>
      <w:proofErr w:type="gramStart"/>
      <w:r w:rsidRPr="00014C19">
        <w:rPr>
          <w:rFonts w:ascii="Times New Roman" w:hAnsi="Times New Roman" w:cs="Times New Roman"/>
          <w:sz w:val="24"/>
          <w:szCs w:val="24"/>
        </w:rPr>
        <w:t>выполнении  работы</w:t>
      </w:r>
      <w:proofErr w:type="gramEnd"/>
      <w:r w:rsidRPr="00014C19">
        <w:rPr>
          <w:rFonts w:ascii="Times New Roman" w:hAnsi="Times New Roman" w:cs="Times New Roman"/>
          <w:sz w:val="24"/>
          <w:szCs w:val="24"/>
        </w:rPr>
        <w:t xml:space="preserve"> по поручению работодателя</w:t>
      </w:r>
    </w:p>
    <w:p w14:paraId="1D76F3A3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 он произошел при осуществлении иных правомерных действий, обусловленных трудовыми отношениями с работодателем либо совершаемых в его интересах</w:t>
      </w:r>
    </w:p>
    <w:p w14:paraId="776D6CB5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 последствием несчастного случая стала утрата трудоспособности более 1 дня</w:t>
      </w:r>
    </w:p>
    <w:p w14:paraId="10400D06" w14:textId="14E5AF04" w:rsidR="00E15E06" w:rsidRPr="00014C19" w:rsidRDefault="00E15E06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 xml:space="preserve">Расследованию и учету подлежат несчастные случаи на производстве, происшедшие с работниками и другими лицами, в том числе подлежащими обязательному социальному </w:t>
      </w:r>
      <w:r w:rsidRPr="00014C19">
        <w:rPr>
          <w:rFonts w:ascii="Times New Roman" w:hAnsi="Times New Roman" w:cs="Times New Roman"/>
          <w:sz w:val="24"/>
          <w:szCs w:val="24"/>
        </w:rPr>
        <w:lastRenderedPageBreak/>
        <w:t>страхованию от несчастных случаев на производстве и профессиональных заболеваний, при исполнении ими трудовых обязанностей и работы по заданию организации или работодателя – физического лица.</w:t>
      </w:r>
    </w:p>
    <w:p w14:paraId="3BF05A4F" w14:textId="77777777" w:rsidR="000819BB" w:rsidRPr="00014C19" w:rsidRDefault="000819BB" w:rsidP="003C39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C55A99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14C19">
        <w:rPr>
          <w:rFonts w:ascii="Times New Roman" w:hAnsi="Times New Roman" w:cs="Times New Roman"/>
          <w:b/>
          <w:bCs/>
          <w:sz w:val="24"/>
          <w:szCs w:val="24"/>
        </w:rPr>
        <w:t>Несчастный случай считается связанным с производством, если:</w:t>
      </w:r>
    </w:p>
    <w:p w14:paraId="44316783" w14:textId="4FEBE5B9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Пострадавший – работник или иное лицо, участвующее в производственной деятельности работодателя, исполняющее обязанности по трудовому договору</w:t>
      </w:r>
      <w:r w:rsidR="001F4CFF" w:rsidRPr="00014C19">
        <w:rPr>
          <w:rFonts w:ascii="Times New Roman" w:hAnsi="Times New Roman" w:cs="Times New Roman"/>
          <w:sz w:val="24"/>
          <w:szCs w:val="24"/>
        </w:rPr>
        <w:t>.</w:t>
      </w:r>
    </w:p>
    <w:p w14:paraId="1855C84B" w14:textId="77777777" w:rsidR="001F4CFF" w:rsidRPr="00014C19" w:rsidRDefault="001F4CFF" w:rsidP="001F4CFF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Для того чтобы событие квалифицировалось как производственная травма необходимы следующие условия: пострадавший выполнял свои профессиональные обязанности на рабочем месте; сотрудником производились любые работы, но по указанию работодателя; травма произошла по пути следования на работу или с работы; работник получил травму, находясь в командировке.</w:t>
      </w:r>
    </w:p>
    <w:p w14:paraId="365CF4D1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В результате несчастного случая пострадавший получил:</w:t>
      </w:r>
    </w:p>
    <w:p w14:paraId="2728C2CE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-телесные повреждения (травмы), в т.ч. нанесенные другим лицом</w:t>
      </w:r>
    </w:p>
    <w:p w14:paraId="61C61A3F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-тепловой удар, ожог, обморожение, травму вследствие утопления</w:t>
      </w:r>
    </w:p>
    <w:p w14:paraId="07E9D2AF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-поражение электротоком, молнией, излучением</w:t>
      </w:r>
    </w:p>
    <w:p w14:paraId="3044375A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-укусы и другие повреждения, нанесённые животными, насекомыми</w:t>
      </w:r>
    </w:p>
    <w:p w14:paraId="440C3EE1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-повреждения вследствие взрывов, аварий, разрушения зданий, сооружений и конструкций, стихийных бедствий и др. чрезвычайных обстоятельств</w:t>
      </w:r>
    </w:p>
    <w:p w14:paraId="24D506A5" w14:textId="5066143D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-иные повреждения здоровья от воздействия внешних факторов</w:t>
      </w:r>
      <w:r w:rsidR="003C3948" w:rsidRPr="00014C19">
        <w:rPr>
          <w:rFonts w:ascii="Times New Roman" w:hAnsi="Times New Roman" w:cs="Times New Roman"/>
          <w:sz w:val="24"/>
          <w:szCs w:val="24"/>
        </w:rPr>
        <w:t>.</w:t>
      </w:r>
    </w:p>
    <w:p w14:paraId="1B6CB7AB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14C19">
        <w:rPr>
          <w:rFonts w:ascii="Times New Roman" w:hAnsi="Times New Roman" w:cs="Times New Roman"/>
          <w:b/>
          <w:bCs/>
          <w:sz w:val="24"/>
          <w:szCs w:val="24"/>
        </w:rPr>
        <w:t>Событие произошло:</w:t>
      </w:r>
    </w:p>
    <w:p w14:paraId="34CED8CA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 в течение рабочего времени на территории работодателя либо в ином месте выполнения работы, в т.ч. во время установленных перерывов</w:t>
      </w:r>
    </w:p>
    <w:p w14:paraId="7E5F83A9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-при следовании к месту выполнения работы или с работы на транспортном средстве, предоставленном работодателем</w:t>
      </w:r>
    </w:p>
    <w:p w14:paraId="314AF922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-при использовании личного транспорта в служебных целях, оформленного должным образом</w:t>
      </w:r>
    </w:p>
    <w:p w14:paraId="2444683E" w14:textId="77777777" w:rsidR="000819BB" w:rsidRPr="00014C19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-при следовании к месту командировки и обратно</w:t>
      </w:r>
    </w:p>
    <w:p w14:paraId="6F5FD2A9" w14:textId="77777777" w:rsidR="000819BB" w:rsidRPr="006B420A" w:rsidRDefault="000819BB" w:rsidP="000819BB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14C19">
        <w:rPr>
          <w:rFonts w:ascii="Times New Roman" w:hAnsi="Times New Roman" w:cs="Times New Roman"/>
          <w:sz w:val="24"/>
          <w:szCs w:val="24"/>
        </w:rPr>
        <w:t>- при работе вахтовым методом во время междусменного отдыха</w:t>
      </w:r>
    </w:p>
    <w:p w14:paraId="4A2189D1" w14:textId="77777777" w:rsidR="000819BB" w:rsidRDefault="000819BB" w:rsidP="000819BB">
      <w:pPr>
        <w:rPr>
          <w:noProof/>
        </w:rPr>
      </w:pPr>
    </w:p>
    <w:p w14:paraId="70590D1A" w14:textId="77777777" w:rsidR="00D4454A" w:rsidRDefault="00D4454A"/>
    <w:sectPr w:rsidR="00D4454A" w:rsidSect="00014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0484E"/>
    <w:multiLevelType w:val="hybridMultilevel"/>
    <w:tmpl w:val="12B87F0C"/>
    <w:lvl w:ilvl="0" w:tplc="5B3EF2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BC"/>
    <w:rsid w:val="00014C19"/>
    <w:rsid w:val="000819BB"/>
    <w:rsid w:val="001F4CFF"/>
    <w:rsid w:val="002F730D"/>
    <w:rsid w:val="00383C0C"/>
    <w:rsid w:val="003C3948"/>
    <w:rsid w:val="005819BC"/>
    <w:rsid w:val="00C421DD"/>
    <w:rsid w:val="00D4454A"/>
    <w:rsid w:val="00E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0FB9"/>
  <w15:chartTrackingRefBased/>
  <w15:docId w15:val="{76EDD889-DEC7-4155-84A9-8C0FAA22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BB"/>
    <w:pPr>
      <w:spacing w:after="200" w:line="276" w:lineRule="auto"/>
      <w:ind w:left="720" w:firstLine="709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FDA5-6C90-4E8F-BC22-B6EC9EBC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Константиновна</dc:creator>
  <cp:keywords/>
  <dc:description/>
  <cp:lastModifiedBy>Александра Константиновна</cp:lastModifiedBy>
  <cp:revision>4</cp:revision>
  <dcterms:created xsi:type="dcterms:W3CDTF">2020-09-21T13:04:00Z</dcterms:created>
  <dcterms:modified xsi:type="dcterms:W3CDTF">2020-09-23T19:03:00Z</dcterms:modified>
</cp:coreProperties>
</file>