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7383E" w14:textId="77777777" w:rsidR="00051E5C" w:rsidRPr="00BD6694" w:rsidRDefault="00051E5C" w:rsidP="00051E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6694">
        <w:rPr>
          <w:rFonts w:ascii="Times New Roman" w:hAnsi="Times New Roman" w:cs="Times New Roman"/>
          <w:b/>
          <w:bCs/>
          <w:sz w:val="24"/>
          <w:szCs w:val="24"/>
        </w:rPr>
        <w:t>КОЛЛЕКТИВНЫЙ ДОГОВОР</w:t>
      </w:r>
    </w:p>
    <w:p w14:paraId="4B0593BD" w14:textId="77777777" w:rsidR="00051E5C" w:rsidRPr="00A73536" w:rsidRDefault="00051E5C" w:rsidP="0005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1A51C" w14:textId="77777777" w:rsidR="00051E5C" w:rsidRPr="00A73536" w:rsidRDefault="00051E5C" w:rsidP="0005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7E8C8" w14:textId="77777777" w:rsidR="00051E5C" w:rsidRPr="00A73536" w:rsidRDefault="00051E5C" w:rsidP="0005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p w14:paraId="781A10AD" w14:textId="77777777" w:rsidR="00051E5C" w:rsidRPr="00A73536" w:rsidRDefault="00051E5C" w:rsidP="0005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Основные разделы: </w:t>
      </w:r>
    </w:p>
    <w:p w14:paraId="1AFEBCC1" w14:textId="77777777" w:rsidR="00051E5C" w:rsidRPr="00A73536" w:rsidRDefault="00051E5C" w:rsidP="0005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Стороны: Работники, Работодатель</w:t>
      </w:r>
    </w:p>
    <w:p w14:paraId="399BEDFD" w14:textId="77777777" w:rsidR="00051E5C" w:rsidRPr="00A73536" w:rsidRDefault="00051E5C" w:rsidP="0005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Процедура ведения коллективных переговоров и заключения коллективного договора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3299"/>
        <w:gridCol w:w="2155"/>
        <w:gridCol w:w="3098"/>
      </w:tblGrid>
      <w:tr w:rsidR="00051E5C" w:rsidRPr="00A73536" w14:paraId="382250E1" w14:textId="77777777" w:rsidTr="00B2397C">
        <w:tc>
          <w:tcPr>
            <w:tcW w:w="793" w:type="dxa"/>
          </w:tcPr>
          <w:p w14:paraId="2E05CD64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299" w:type="dxa"/>
          </w:tcPr>
          <w:p w14:paraId="2FA53DEF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Действия сторон</w:t>
            </w:r>
          </w:p>
        </w:tc>
        <w:tc>
          <w:tcPr>
            <w:tcW w:w="2155" w:type="dxa"/>
          </w:tcPr>
          <w:p w14:paraId="7145D409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98" w:type="dxa"/>
          </w:tcPr>
          <w:p w14:paraId="1EE451C9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51E5C" w:rsidRPr="00A73536" w14:paraId="7FB0A3F2" w14:textId="77777777" w:rsidTr="00B2397C">
        <w:tc>
          <w:tcPr>
            <w:tcW w:w="793" w:type="dxa"/>
          </w:tcPr>
          <w:p w14:paraId="17859ECF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14:paraId="7C2A2138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Представители работников и работодателей имеют право проявить инициативу по п р о в е д е н и ю коллективных переговоров.(ст. 36 ТК РФ)</w:t>
            </w:r>
          </w:p>
        </w:tc>
        <w:tc>
          <w:tcPr>
            <w:tcW w:w="2155" w:type="dxa"/>
          </w:tcPr>
          <w:p w14:paraId="7749601F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заключается на срок не более трех лет. Стороны имеют право продлевать действие коллективного договора на срок не более трех лет. (ст.43 ТК РФ)</w:t>
            </w:r>
          </w:p>
        </w:tc>
        <w:tc>
          <w:tcPr>
            <w:tcW w:w="3098" w:type="dxa"/>
          </w:tcPr>
          <w:p w14:paraId="54F96BFD" w14:textId="38DAE152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Действие коллективного договора распространяется на всех работников организации,  а действие коллективного договора, заключенного в филиале, представительстве или ином обособленном структурном подразделении организации, - на всех работ- ников соответствующего подразделения. Коллективный договор сохраняет свое действие в случаях изменения наименования организации,  реорганизации организации в форме преобразования, а также расторжения трудового договора с руководителем организации.</w:t>
            </w:r>
          </w:p>
        </w:tc>
      </w:tr>
      <w:tr w:rsidR="00051E5C" w:rsidRPr="00A73536" w14:paraId="36E46FAA" w14:textId="77777777" w:rsidTr="00B2397C">
        <w:tc>
          <w:tcPr>
            <w:tcW w:w="793" w:type="dxa"/>
          </w:tcPr>
          <w:p w14:paraId="368E6F5B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14:paraId="1152B407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Порядок разработки проекта коллективного договора и з а к л ю ч е н и я коллективного договора определяется сторонами в соответствии с ТК РФ и иными федеральными законами. (ст. 42 ТК РФ)</w:t>
            </w:r>
          </w:p>
        </w:tc>
        <w:tc>
          <w:tcPr>
            <w:tcW w:w="2155" w:type="dxa"/>
          </w:tcPr>
          <w:p w14:paraId="2CD12C56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Представители стороны, получившие предложение в письменной форме о начале коллективных переговоров, обязаны вступить в переговоры в течение семи календарных дней со дня получения указанного предложения. (ст. 36 ТК РФ)</w:t>
            </w:r>
          </w:p>
        </w:tc>
        <w:tc>
          <w:tcPr>
            <w:tcW w:w="3098" w:type="dxa"/>
          </w:tcPr>
          <w:p w14:paraId="6F9EB721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Если администрация не вступает в переговоры в установленный срок, руководитель может быть привлечен к административной ответственности</w:t>
            </w:r>
          </w:p>
        </w:tc>
      </w:tr>
      <w:tr w:rsidR="00051E5C" w:rsidRPr="00A73536" w14:paraId="490E7B10" w14:textId="77777777" w:rsidTr="00B2397C">
        <w:tc>
          <w:tcPr>
            <w:tcW w:w="793" w:type="dxa"/>
          </w:tcPr>
          <w:p w14:paraId="749C9E34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9" w:type="dxa"/>
          </w:tcPr>
          <w:p w14:paraId="376E1BBD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в соответствующем органе по труду (ст.50 ТК РФ)</w:t>
            </w:r>
          </w:p>
        </w:tc>
        <w:tc>
          <w:tcPr>
            <w:tcW w:w="2155" w:type="dxa"/>
          </w:tcPr>
          <w:p w14:paraId="162AFC67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 xml:space="preserve">В 7 – </w:t>
            </w:r>
            <w:proofErr w:type="spellStart"/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A73536">
              <w:rPr>
                <w:rFonts w:ascii="Times New Roman" w:hAnsi="Times New Roman" w:cs="Times New Roman"/>
                <w:sz w:val="24"/>
                <w:szCs w:val="24"/>
              </w:rPr>
              <w:t xml:space="preserve"> срок со дня подписания</w:t>
            </w:r>
          </w:p>
        </w:tc>
        <w:tc>
          <w:tcPr>
            <w:tcW w:w="3098" w:type="dxa"/>
          </w:tcPr>
          <w:p w14:paraId="0A21ADA0" w14:textId="77777777" w:rsidR="00051E5C" w:rsidRPr="00A73536" w:rsidRDefault="00051E5C" w:rsidP="00B2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536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направляются работодателем, представителем работодателя (работодателей).</w:t>
            </w:r>
          </w:p>
        </w:tc>
      </w:tr>
    </w:tbl>
    <w:p w14:paraId="4B93E788" w14:textId="77777777" w:rsidR="00051E5C" w:rsidRPr="00A73536" w:rsidRDefault="00051E5C" w:rsidP="0005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63AA1" w14:textId="77777777" w:rsidR="00051E5C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В коллективный договор могут включаться обязательства работников и работодателя по следующим вопросам: </w:t>
      </w:r>
    </w:p>
    <w:p w14:paraId="49A3ED62" w14:textId="77777777" w:rsidR="00051E5C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формы, системы и размеры оплаты труда;</w:t>
      </w:r>
    </w:p>
    <w:p w14:paraId="231891A7" w14:textId="77777777" w:rsidR="00051E5C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механизм регулирования оплаты труда с учетом роста цен, уровня инфляции; </w:t>
      </w:r>
    </w:p>
    <w:p w14:paraId="30D6999A" w14:textId="0DE3FD54" w:rsidR="00051E5C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 выплата пособий, компенсаций; </w:t>
      </w:r>
    </w:p>
    <w:p w14:paraId="33CF69FC" w14:textId="106D316C" w:rsidR="00051E5C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занятость, переобучение, условия высвобождения работников; </w:t>
      </w:r>
    </w:p>
    <w:p w14:paraId="3721B580" w14:textId="2463D87E" w:rsidR="00051E5C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рабочее время и время отдыха, включая вопросы предоставления и продолжительности отпусков; </w:t>
      </w:r>
    </w:p>
    <w:p w14:paraId="25750D2E" w14:textId="51E8902E" w:rsidR="00051E5C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труда;</w:t>
      </w:r>
    </w:p>
    <w:p w14:paraId="233CB7E2" w14:textId="485DC6C9" w:rsidR="00051E5C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гарантии и компенсации </w:t>
      </w:r>
      <w:r w:rsidRPr="00A73536">
        <w:rPr>
          <w:rFonts w:ascii="Times New Roman" w:hAnsi="Times New Roman" w:cs="Times New Roman"/>
          <w:sz w:val="24"/>
          <w:szCs w:val="24"/>
        </w:rPr>
        <w:t>работников, в том числе женщин и молодежи;</w:t>
      </w:r>
    </w:p>
    <w:p w14:paraId="6E067CA8" w14:textId="72E31D32" w:rsidR="00051E5C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 оздоровление и отдых работников и членов их семей; </w:t>
      </w:r>
    </w:p>
    <w:p w14:paraId="09E9230F" w14:textId="10E46440" w:rsidR="00051E5C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контроль за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работников, порядок информирования работников о выполнении коллективного договора; </w:t>
      </w:r>
    </w:p>
    <w:p w14:paraId="4FF2AAD3" w14:textId="020639B8" w:rsidR="00051E5C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>другие вопросы, определенные сторонами.</w:t>
      </w:r>
    </w:p>
    <w:p w14:paraId="2B903938" w14:textId="77777777" w:rsidR="00051E5C" w:rsidRPr="00A73536" w:rsidRDefault="00051E5C" w:rsidP="00051E5C">
      <w:pPr>
        <w:jc w:val="both"/>
        <w:rPr>
          <w:rFonts w:ascii="Times New Roman" w:hAnsi="Times New Roman" w:cs="Times New Roman"/>
          <w:sz w:val="24"/>
          <w:szCs w:val="24"/>
        </w:rPr>
      </w:pPr>
      <w:r w:rsidRPr="00A73536">
        <w:rPr>
          <w:rFonts w:ascii="Times New Roman" w:hAnsi="Times New Roman" w:cs="Times New Roman"/>
          <w:sz w:val="24"/>
          <w:szCs w:val="24"/>
        </w:rPr>
        <w:t xml:space="preserve"> В коллективном договоре с учетом финансово-экономического положения работодателя могут устанавливаться льготы и преимущества для работников, условия труда, более благоприятные по сравнению с установленными законами, иными нормативными правовыми актами, соглашениями</w:t>
      </w:r>
    </w:p>
    <w:p w14:paraId="747382BB" w14:textId="77777777" w:rsidR="00D4454A" w:rsidRDefault="00D4454A"/>
    <w:sectPr w:rsidR="00D4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ECE"/>
    <w:multiLevelType w:val="hybridMultilevel"/>
    <w:tmpl w:val="C9D22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0F"/>
    <w:rsid w:val="00051E5C"/>
    <w:rsid w:val="002F730D"/>
    <w:rsid w:val="006B400F"/>
    <w:rsid w:val="00D4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201F"/>
  <w15:chartTrackingRefBased/>
  <w15:docId w15:val="{D048EFDD-9CF7-4353-9FFD-032AF409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5C"/>
    <w:pPr>
      <w:spacing w:after="200" w:line="276" w:lineRule="auto"/>
      <w:ind w:left="720" w:firstLine="709"/>
      <w:jc w:val="both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05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Константиновна</dc:creator>
  <cp:keywords/>
  <dc:description/>
  <cp:lastModifiedBy>Александра Константиновна</cp:lastModifiedBy>
  <cp:revision>2</cp:revision>
  <dcterms:created xsi:type="dcterms:W3CDTF">2020-09-18T13:52:00Z</dcterms:created>
  <dcterms:modified xsi:type="dcterms:W3CDTF">2020-09-18T13:58:00Z</dcterms:modified>
</cp:coreProperties>
</file>