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85617" w14:textId="45E72F52" w:rsidR="00FB2AD4" w:rsidRPr="002A6898" w:rsidRDefault="002A6898" w:rsidP="00FB2AD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689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B2AD4" w:rsidRPr="002A6898">
        <w:rPr>
          <w:rFonts w:ascii="Times New Roman" w:eastAsia="Calibri" w:hAnsi="Times New Roman" w:cs="Times New Roman"/>
          <w:b/>
          <w:bCs/>
          <w:sz w:val="28"/>
          <w:szCs w:val="28"/>
        </w:rPr>
        <w:t>рганизация и проведение мероприятий</w:t>
      </w:r>
      <w:r w:rsidR="003D1314">
        <w:rPr>
          <w:rFonts w:ascii="Times New Roman" w:eastAsia="Calibri" w:hAnsi="Times New Roman" w:cs="Times New Roman"/>
          <w:b/>
          <w:bCs/>
          <w:sz w:val="28"/>
          <w:szCs w:val="28"/>
        </w:rPr>
        <w:t>. Бухгалтерская отчетность</w:t>
      </w:r>
    </w:p>
    <w:p w14:paraId="3A3B71D8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Calibri" w:hAnsi="Times New Roman" w:cs="Times New Roman"/>
          <w:sz w:val="24"/>
          <w:szCs w:val="24"/>
        </w:rPr>
        <w:t>придумать идею</w:t>
      </w:r>
    </w:p>
    <w:p w14:paraId="158B3BDF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общий список участников, приглашённых гостей</w:t>
      </w:r>
    </w:p>
    <w:p w14:paraId="198489AB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сценарий проведения мероприятия с указанием конкретных действий, ответственных исполнителей, сроков окончания</w:t>
      </w:r>
    </w:p>
    <w:p w14:paraId="0CA22CAE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 проведения. Предусмотреть оформление и техническое оснащение помещения</w:t>
      </w:r>
    </w:p>
    <w:p w14:paraId="4498D498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Calibri" w:hAnsi="Times New Roman" w:cs="Times New Roman"/>
          <w:sz w:val="24"/>
          <w:szCs w:val="24"/>
        </w:rPr>
        <w:t>составить проект сметы</w:t>
      </w:r>
    </w:p>
    <w:p w14:paraId="3620ACB4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Calibri" w:hAnsi="Times New Roman" w:cs="Times New Roman"/>
          <w:sz w:val="24"/>
          <w:szCs w:val="24"/>
        </w:rPr>
        <w:t>представить на заседании профкома идею и смету</w:t>
      </w:r>
    </w:p>
    <w:p w14:paraId="1E8E34EF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Calibri" w:hAnsi="Times New Roman" w:cs="Times New Roman"/>
          <w:sz w:val="24"/>
          <w:szCs w:val="24"/>
        </w:rPr>
        <w:t>получить одобрение</w:t>
      </w:r>
    </w:p>
    <w:p w14:paraId="50916980" w14:textId="77777777" w:rsidR="00FB2AD4" w:rsidRPr="00FB2AD4" w:rsidRDefault="00FB2AD4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Calibri" w:hAnsi="Times New Roman" w:cs="Times New Roman"/>
          <w:sz w:val="24"/>
          <w:szCs w:val="24"/>
        </w:rPr>
        <w:t xml:space="preserve">найти при необходимости подрядчиков </w:t>
      </w:r>
    </w:p>
    <w:p w14:paraId="726BFF42" w14:textId="35E3C7B4" w:rsidR="00DE3939" w:rsidRDefault="00DE3939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939">
        <w:rPr>
          <w:rFonts w:ascii="Times New Roman" w:eastAsia="Calibri" w:hAnsi="Times New Roman" w:cs="Times New Roman"/>
          <w:b/>
          <w:bCs/>
          <w:sz w:val="24"/>
          <w:szCs w:val="24"/>
        </w:rPr>
        <w:t>при безналичн</w:t>
      </w:r>
      <w:r w:rsidR="00844CE7">
        <w:rPr>
          <w:rFonts w:ascii="Times New Roman" w:eastAsia="Calibri" w:hAnsi="Times New Roman" w:cs="Times New Roman"/>
          <w:b/>
          <w:bCs/>
          <w:sz w:val="24"/>
          <w:szCs w:val="24"/>
        </w:rPr>
        <w:t>ом</w:t>
      </w:r>
      <w:r w:rsidRPr="00DE39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44CE7">
        <w:rPr>
          <w:rFonts w:ascii="Times New Roman" w:eastAsia="Calibri" w:hAnsi="Times New Roman" w:cs="Times New Roman"/>
          <w:b/>
          <w:bCs/>
          <w:sz w:val="24"/>
          <w:szCs w:val="24"/>
        </w:rPr>
        <w:t>расчете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AD4" w:rsidRPr="00FB2AD4">
        <w:rPr>
          <w:rFonts w:ascii="Times New Roman" w:eastAsia="Calibri" w:hAnsi="Times New Roman" w:cs="Times New Roman"/>
          <w:sz w:val="24"/>
          <w:szCs w:val="24"/>
        </w:rPr>
        <w:t>заключить договор в 2-х экземплярах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товаров работ услуг, </w:t>
      </w:r>
      <w:r w:rsidR="00FB2AD4" w:rsidRPr="00FB2AD4">
        <w:rPr>
          <w:rFonts w:ascii="Times New Roman" w:eastAsia="Calibri" w:hAnsi="Times New Roman" w:cs="Times New Roman"/>
          <w:sz w:val="24"/>
          <w:szCs w:val="24"/>
        </w:rPr>
        <w:t>реквизиты, проверка контрагента, порядок оплаты, штрафные санкции)</w:t>
      </w:r>
      <w:r w:rsidR="00DD3E30">
        <w:rPr>
          <w:rFonts w:ascii="Times New Roman" w:eastAsia="Calibri" w:hAnsi="Times New Roman" w:cs="Times New Roman"/>
          <w:sz w:val="24"/>
          <w:szCs w:val="24"/>
        </w:rPr>
        <w:t>,</w:t>
      </w:r>
      <w:r w:rsidR="00FB2AD4" w:rsidRPr="00FB2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E30">
        <w:rPr>
          <w:rFonts w:ascii="Times New Roman" w:eastAsia="Calibri" w:hAnsi="Times New Roman" w:cs="Times New Roman"/>
          <w:sz w:val="24"/>
          <w:szCs w:val="24"/>
        </w:rPr>
        <w:t>счет</w:t>
      </w:r>
      <w:r w:rsidR="00844C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8C86C3" w14:textId="77777777" w:rsidR="000D08DE" w:rsidRDefault="00DE3939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 расчетах наличными денежными </w:t>
      </w:r>
      <w:r w:rsidR="00DD3E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средствами получить деньги в подотчет </w:t>
      </w:r>
      <w:r w:rsidR="00DD3E30" w:rsidRPr="00DD3E30">
        <w:rPr>
          <w:rFonts w:ascii="Times New Roman" w:eastAsia="Calibri" w:hAnsi="Times New Roman" w:cs="Times New Roman"/>
          <w:sz w:val="24"/>
          <w:szCs w:val="24"/>
        </w:rPr>
        <w:t>(следует помнить, что установлен</w:t>
      </w:r>
      <w:r w:rsidR="00DD3E30" w:rsidRP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предельный размер расчетов наличными денежными средствами между юридическими лицами и (или) индивидуальными предпринимателями - 100 000 руб. либо сумма в иностранной валюте, эквивалентная 100 тыс. руб. по официальному курсу Банка России на дату проведения наличных расчетов</w:t>
      </w:r>
      <w:r w:rsid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D3E30" w:rsidRP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Указание Банка России от</w:t>
      </w:r>
      <w:r w:rsid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3E30" w:rsidRP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09.12.2019</w:t>
      </w:r>
      <w:r w:rsid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3E30" w:rsidRP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N5348-У</w:t>
      </w:r>
      <w:r w:rsidR="00DD3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4B81E338" w14:textId="25D7816A" w:rsidR="00DD3E30" w:rsidRPr="000D08DE" w:rsidRDefault="00DD3E30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8DE">
        <w:rPr>
          <w:rFonts w:ascii="Times New Roman" w:eastAsia="Calibri" w:hAnsi="Times New Roman" w:cs="Times New Roman"/>
          <w:sz w:val="24"/>
          <w:szCs w:val="24"/>
        </w:rPr>
        <w:t xml:space="preserve">провести мероприятие </w:t>
      </w:r>
    </w:p>
    <w:p w14:paraId="5AAA6EFF" w14:textId="6C671780" w:rsidR="00E169FB" w:rsidRPr="00FB2AD4" w:rsidRDefault="00E169FB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Calibri" w:hAnsi="Times New Roman" w:cs="Times New Roman"/>
          <w:sz w:val="24"/>
          <w:szCs w:val="24"/>
        </w:rPr>
        <w:t>предоставить отчетные документы бухгалтеру или казначею</w:t>
      </w:r>
    </w:p>
    <w:p w14:paraId="1C0C0D6C" w14:textId="77777777" w:rsidR="00E169FB" w:rsidRPr="00FB2AD4" w:rsidRDefault="00E169FB" w:rsidP="002A689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D4">
        <w:rPr>
          <w:rFonts w:ascii="Times New Roman" w:eastAsia="Calibri" w:hAnsi="Times New Roman" w:cs="Times New Roman"/>
          <w:sz w:val="24"/>
          <w:szCs w:val="24"/>
        </w:rPr>
        <w:t>оформить акты списания</w:t>
      </w:r>
    </w:p>
    <w:p w14:paraId="0F58657A" w14:textId="3DE8867B" w:rsidR="00DD3E30" w:rsidRPr="00E169FB" w:rsidRDefault="00E169FB" w:rsidP="002A6898">
      <w:pPr>
        <w:numPr>
          <w:ilvl w:val="0"/>
          <w:numId w:val="3"/>
        </w:numPr>
        <w:shd w:val="clear" w:color="auto" w:fill="FFFFFF"/>
        <w:spacing w:before="360"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отчитаться на заседании профкома </w:t>
      </w:r>
    </w:p>
    <w:p w14:paraId="3491465A" w14:textId="77777777" w:rsidR="00787DED" w:rsidRDefault="00787DED" w:rsidP="00DD3E30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B307C1" w14:textId="77777777" w:rsidR="00787DED" w:rsidRDefault="00787DED" w:rsidP="00DD3E30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18E332" w14:textId="77777777" w:rsidR="00787DED" w:rsidRDefault="00787DED" w:rsidP="00DD3E30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0C03B8" w14:textId="77777777" w:rsidR="00787DED" w:rsidRDefault="00787DED" w:rsidP="00DD3E30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6C4C43" w14:textId="77777777" w:rsidR="00787DED" w:rsidRDefault="00787DED" w:rsidP="00DD3E30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9E895" w14:textId="24F7906C" w:rsidR="00FB2AD4" w:rsidRDefault="00E169FB" w:rsidP="00DD3E30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Документальное оформление мероприятий</w:t>
      </w:r>
    </w:p>
    <w:p w14:paraId="03080121" w14:textId="2EF476B2" w:rsidR="00787DED" w:rsidRDefault="00E169FB" w:rsidP="00787DED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</w:t>
      </w:r>
      <w:r w:rsidRPr="00E1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169F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E169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расчёт (план) предстоящих расходов 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проведение мероприятий </w:t>
      </w:r>
      <w:r w:rsidRPr="00E16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на заседании профкома</w:t>
      </w:r>
    </w:p>
    <w:p w14:paraId="737A5CB5" w14:textId="5A6FB81E" w:rsidR="00787DED" w:rsidRDefault="00787DED" w:rsidP="00787DED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протокола заседания профсоюзного комитета</w:t>
      </w:r>
    </w:p>
    <w:p w14:paraId="3640D293" w14:textId="0AF7480B" w:rsidR="00595CAE" w:rsidRPr="00E169FB" w:rsidRDefault="00595CAE" w:rsidP="00DD3E30">
      <w:pPr>
        <w:shd w:val="clear" w:color="auto" w:fill="FFFFFF"/>
        <w:spacing w:before="360" w:after="225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DE39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 </w:t>
      </w:r>
      <w:r w:rsidR="00844CE7">
        <w:rPr>
          <w:rFonts w:ascii="Times New Roman" w:eastAsia="Calibri" w:hAnsi="Times New Roman" w:cs="Times New Roman"/>
          <w:b/>
          <w:bCs/>
          <w:sz w:val="24"/>
          <w:szCs w:val="24"/>
        </w:rPr>
        <w:t>безналичном расчете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72040C9" w14:textId="77777777" w:rsidR="00595CAE" w:rsidRDefault="00FB2AD4" w:rsidP="00595CAE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E169FB">
        <w:rPr>
          <w:rFonts w:ascii="Times New Roman" w:hAnsi="Times New Roman" w:cs="Times New Roman"/>
          <w:b/>
          <w:bCs/>
          <w:sz w:val="24"/>
          <w:szCs w:val="24"/>
        </w:rPr>
        <w:t>Договор </w:t>
      </w:r>
      <w:r w:rsidRPr="00E169FB">
        <w:rPr>
          <w:rFonts w:ascii="Times New Roman" w:hAnsi="Times New Roman" w:cs="Times New Roman"/>
          <w:sz w:val="24"/>
          <w:szCs w:val="24"/>
        </w:rPr>
        <w:t xml:space="preserve">— </w:t>
      </w:r>
      <w:r w:rsidR="00E169FB" w:rsidRPr="00E169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документ, по условиям которого один субъект (исполнитель) гарантирует, что совершит определенные действия согласно договоренности, а второй (заказчик) – в установленный срок и в полном размере выплатит вознаграждение за выполнение заказа.</w:t>
      </w:r>
    </w:p>
    <w:p w14:paraId="53122947" w14:textId="77777777" w:rsidR="00595CAE" w:rsidRPr="00844CE7" w:rsidRDefault="00595CAE" w:rsidP="00844CE7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E7">
        <w:rPr>
          <w:rFonts w:ascii="Times New Roman" w:hAnsi="Times New Roman" w:cs="Times New Roman"/>
          <w:b/>
          <w:bCs/>
          <w:sz w:val="24"/>
          <w:szCs w:val="24"/>
        </w:rPr>
        <w:t>Счет -</w:t>
      </w:r>
      <w:r w:rsidRPr="00844C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69FB" w:rsidRPr="00844C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документ, содержащий платежные реквизиты получателя (продавца), по которым плательщик (покупатель) осуществляет перевод денежных средств за перечисленные в счете товары, работы или услуги</w:t>
      </w:r>
      <w:r w:rsidRPr="00844C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078CD9A" w14:textId="77777777" w:rsidR="00862106" w:rsidRDefault="00FB2AD4" w:rsidP="00862106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E7">
        <w:rPr>
          <w:rFonts w:ascii="Times New Roman" w:hAnsi="Times New Roman" w:cs="Times New Roman"/>
          <w:b/>
          <w:bCs/>
          <w:sz w:val="24"/>
          <w:szCs w:val="24"/>
        </w:rPr>
        <w:t>Накладная </w:t>
      </w:r>
      <w:r w:rsidRPr="00844CE7">
        <w:rPr>
          <w:rFonts w:ascii="Times New Roman" w:hAnsi="Times New Roman" w:cs="Times New Roman"/>
          <w:sz w:val="24"/>
          <w:szCs w:val="24"/>
        </w:rPr>
        <w:t>—</w:t>
      </w:r>
      <w:r w:rsidR="00844CE7" w:rsidRP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 собой документ, сопровождающий передачу </w:t>
      </w:r>
      <w:r w:rsid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товарно- материальных ценностей</w:t>
      </w:r>
      <w:r w:rsidR="00844CE7" w:rsidRP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одного лица другому.</w:t>
      </w:r>
      <w:r w:rsidR="001A4C81" w:rsidRPr="001A4C8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A4C81">
        <w:rPr>
          <w:rFonts w:ascii="Arial" w:hAnsi="Arial" w:cs="Arial"/>
          <w:color w:val="000000"/>
          <w:shd w:val="clear" w:color="auto" w:fill="FFFFFF"/>
        </w:rPr>
        <w:t> </w:t>
      </w:r>
      <w:r w:rsidR="001A4C81" w:rsidRPr="001A4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A4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накладной</w:t>
      </w:r>
      <w:r w:rsidR="001A4C81" w:rsidRPr="001A4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указывается вид товара, его количество, цена, общая стоимость. Накладная скрепляется подписями передающей и принимающей сторон и представляет документ бухгалтерского учета</w:t>
      </w:r>
      <w:r w:rsidR="0086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4CE7" w:rsidRP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официальная форма</w:t>
      </w:r>
      <w:r w:rsid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документа</w:t>
      </w:r>
      <w:r w:rsidR="00844CE7" w:rsidRP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обладающая юридической силой.</w:t>
      </w:r>
      <w:r w:rsidR="00844CE7" w:rsidRPr="00844CE7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2AC8E1E5" w14:textId="77777777" w:rsidR="00862106" w:rsidRPr="00862106" w:rsidRDefault="00862106" w:rsidP="00862106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</w:t>
      </w:r>
      <w:r w:rsidRPr="00862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621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выполненных</w:t>
      </w:r>
      <w:r w:rsidRPr="00862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621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работ (акт приемки выполненных работ, акт об оказании услуг)</w:t>
      </w:r>
      <w:r w:rsidRPr="00862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621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документ, заключающийся между заказчиком и исполнителем работ (физическими и/или юридическими лицами, ИП), который является фактическим подтверждением выполнения работ одной стороной и принятия их результатов другой стороной, а также основанием для их оплаты. </w:t>
      </w:r>
      <w:r w:rsidRPr="0086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Законодательно не установлено какой-либо унифицированной формы акта выполненных работ и не существует каких-либо специальных норм и правил по порядку его оформления. Исполнитель может применять самостоятельно разработанные формы первичных учетных документов, форма и содержание которых соответствуют требованиям, предъявляемым к первичным учетным документам</w:t>
      </w:r>
      <w:r w:rsidRPr="00862106">
        <w:rPr>
          <w:rFonts w:ascii="Times New Roman" w:hAnsi="Times New Roman" w:cs="Times New Roman"/>
          <w:b/>
          <w:bCs/>
          <w:sz w:val="24"/>
          <w:szCs w:val="24"/>
        </w:rPr>
        <w:t>.  </w:t>
      </w:r>
      <w:r w:rsidRPr="0086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вправе согласовать форму акта при заключении договора. Как правило, акт составляет исполнитель и предлагает заказчику для подписания. Составлять акт приема-передачи следует в двух экземплярах по одному для каждой из сторон. Акт подписывается обеими сторонами - исполнителем и заказчиком.</w:t>
      </w:r>
    </w:p>
    <w:p w14:paraId="5FF2161D" w14:textId="796763CA" w:rsidR="00862106" w:rsidRPr="00862106" w:rsidRDefault="00FB2AD4" w:rsidP="00862106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06">
        <w:rPr>
          <w:rFonts w:ascii="Times New Roman" w:hAnsi="Times New Roman" w:cs="Times New Roman"/>
          <w:b/>
          <w:bCs/>
        </w:rPr>
        <w:t>Счёт-фактура</w:t>
      </w:r>
      <w:r w:rsidRPr="00862106">
        <w:rPr>
          <w:rFonts w:ascii="Times New Roman" w:hAnsi="Times New Roman" w:cs="Times New Roman"/>
        </w:rPr>
        <w:t> </w:t>
      </w:r>
      <w:r w:rsidR="00862106" w:rsidRPr="00862106">
        <w:rPr>
          <w:rFonts w:ascii="Times New Roman" w:hAnsi="Times New Roman" w:cs="Times New Roman"/>
          <w:color w:val="000000"/>
        </w:rPr>
        <w:t>— документ, удостоверяющий фактическую отгрузку товаров или оказание услуг и их стоимость. Счёт-фактура выставляется (направляется) продавцом (подрядчиком, исполнителем) покупателю (заказчику) после окончательного приема покупателем (заказчиком) товара или услуг.</w:t>
      </w:r>
      <w:r w:rsidR="00862106">
        <w:rPr>
          <w:rFonts w:ascii="Times New Roman" w:hAnsi="Times New Roman" w:cs="Times New Roman"/>
          <w:color w:val="000000"/>
        </w:rPr>
        <w:t xml:space="preserve"> </w:t>
      </w:r>
      <w:r w:rsidR="00862106" w:rsidRPr="00862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Счёт-фактура применяется только для налогового учета НДС.</w:t>
      </w:r>
    </w:p>
    <w:p w14:paraId="6865983D" w14:textId="77777777" w:rsidR="000D08DE" w:rsidRDefault="000D08DE" w:rsidP="000D08DE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2E7D6C" w14:textId="4F4A171D" w:rsidR="000D08DE" w:rsidRDefault="000D08DE" w:rsidP="000D08DE">
      <w:pPr>
        <w:shd w:val="clear" w:color="auto" w:fill="FFFFFF"/>
        <w:spacing w:before="150" w:after="15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 расчетах наличными денежными средствами </w:t>
      </w:r>
    </w:p>
    <w:p w14:paraId="7C1E9853" w14:textId="17CF2009" w:rsidR="000D08DE" w:rsidRPr="000D08DE" w:rsidRDefault="000D08DE" w:rsidP="000D08DE">
      <w:pPr>
        <w:shd w:val="clear" w:color="auto" w:fill="FFFFFF"/>
        <w:spacing w:before="150" w:after="15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CF1B0B" w14:textId="77777777" w:rsidR="000D08DE" w:rsidRPr="000D08DE" w:rsidRDefault="000D08DE" w:rsidP="000D08D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Авансовый отчет - </w:t>
      </w:r>
      <w:r w:rsidRPr="000D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отчёт с приложением оправдательных документов работника об использовании аванса для выполнения определенного поручения.                                     Авансовый отчёт готовится по установленному образцу, ставится подпись получателя аванса и сдается в бухгалтерию. </w:t>
      </w:r>
      <w:r w:rsidRPr="000D08DE">
        <w:rPr>
          <w:rFonts w:ascii="Times New Roman" w:hAnsi="Times New Roman" w:cs="Times New Roman"/>
          <w:color w:val="000000"/>
          <w:sz w:val="24"/>
          <w:szCs w:val="24"/>
        </w:rPr>
        <w:t xml:space="preserve">В авансовом отчете лицо, получившее </w:t>
      </w:r>
      <w:r w:rsidRPr="000D0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денежные средства (независимо от цели), указывает: сумму</w:t>
      </w:r>
      <w:r w:rsidRPr="000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полученную под отчет;</w:t>
      </w:r>
      <w:r w:rsidRPr="000D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произведенные </w:t>
      </w:r>
      <w:r w:rsidRPr="000D08DE">
        <w:rPr>
          <w:rFonts w:ascii="Times New Roman" w:hAnsi="Times New Roman" w:cs="Times New Roman"/>
          <w:color w:val="000000"/>
          <w:sz w:val="24"/>
          <w:szCs w:val="24"/>
        </w:rPr>
        <w:t>расходы; остаток</w:t>
      </w:r>
      <w:r w:rsidRPr="000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перерасход денег.</w:t>
      </w:r>
    </w:p>
    <w:p w14:paraId="28401D32" w14:textId="1A6AAACE" w:rsidR="00844CE7" w:rsidRPr="000D08DE" w:rsidRDefault="00595CAE" w:rsidP="00844CE7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Кассовый чек</w:t>
      </w:r>
      <w:r w:rsidRP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 фискальный документ, он является документом, который подтверждает факт приобретения какого-либо товара за наличный расчет или безналичный расчет банковской картой в рамках сделки купли-продажи, можно сказать, что кассовый чек – это своеобразная форма договора, заключенного между продавцом и покупателем. Основная функция этого документа – это доказательство совершения сделки. Кассовый чек имеет обязательные реквизиты. Информация, указанная в кассовом чеке, в дальнейшем используется для учета движения денежных средств и правильного оформления бухгалтерской отчетности.</w:t>
      </w:r>
    </w:p>
    <w:p w14:paraId="09275D88" w14:textId="77777777" w:rsidR="000D08DE" w:rsidRPr="00844CE7" w:rsidRDefault="000D08DE" w:rsidP="000D08DE">
      <w:pPr>
        <w:shd w:val="clear" w:color="auto" w:fill="FFFFFF"/>
        <w:spacing w:before="150" w:after="15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87882F" w14:textId="1A7D9DFF" w:rsidR="00844CE7" w:rsidRPr="00AC0CEF" w:rsidRDefault="00844CE7" w:rsidP="00844CE7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Товарный чек</w:t>
      </w:r>
      <w:r w:rsidRPr="00844CE7">
        <w:rPr>
          <w:rFonts w:ascii="Times New Roman" w:hAnsi="Times New Roman" w:cs="Times New Roman"/>
          <w:color w:val="000000"/>
          <w:sz w:val="24"/>
          <w:szCs w:val="24"/>
        </w:rPr>
        <w:t xml:space="preserve"> — это документ, который подтверждает факт приобретения конкретного товара у данного продавца. В товарном чеке указываются сведения о продавце, наименовании товара, дате продажи, артикуле, сорте и цене товара; также товарный чек содержит подпись лица, которое непосредственно осуществило продажу товара в рамках сделки купли-продажи. </w:t>
      </w:r>
      <w:r w:rsidRPr="0084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Товарный чек выдается по запросу покупателя в качестве расшифровки перечня приобретенных товаров. </w:t>
      </w:r>
      <w:r w:rsidRPr="00844CE7">
        <w:rPr>
          <w:rFonts w:ascii="Times New Roman" w:hAnsi="Times New Roman" w:cs="Times New Roman"/>
          <w:color w:val="000000"/>
          <w:sz w:val="24"/>
          <w:szCs w:val="24"/>
        </w:rPr>
        <w:t xml:space="preserve">Форма товарного чека может быть разработана предприятием или индивидуальным </w:t>
      </w:r>
      <w:r w:rsidRPr="00AC0CEF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предпринимателем самостоятельно с соблюдением требований к документам такого типа. </w:t>
      </w:r>
      <w:r w:rsidR="00A5342C" w:rsidRPr="00AC0CEF">
        <w:rPr>
          <w:rFonts w:ascii="Times New Roman" w:hAnsi="Times New Roman" w:cs="Times New Roman"/>
          <w:color w:val="000000"/>
          <w:sz w:val="24"/>
          <w:szCs w:val="24"/>
        </w:rPr>
        <w:t>Если кассовый чек содержит все реквизиты для расшифровки приобретенных товаров, достаточно кассового чека.</w:t>
      </w:r>
    </w:p>
    <w:p w14:paraId="1AF56BE1" w14:textId="77777777" w:rsidR="000D08DE" w:rsidRDefault="000D08DE" w:rsidP="000D08D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3D235A" w14:textId="5DB408E3" w:rsidR="00595CAE" w:rsidRPr="00E169FB" w:rsidRDefault="000D08DE" w:rsidP="00386C5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textAlignment w:val="baseline"/>
      </w:pPr>
      <w:r w:rsidRPr="005A29BE">
        <w:rPr>
          <w:b/>
          <w:bCs/>
          <w:color w:val="000000"/>
        </w:rPr>
        <w:t>Акт</w:t>
      </w:r>
      <w:r w:rsidR="005A29BE" w:rsidRPr="005A29BE">
        <w:rPr>
          <w:b/>
          <w:bCs/>
          <w:color w:val="000000"/>
        </w:rPr>
        <w:t xml:space="preserve"> списания расходов на мероприятие</w:t>
      </w:r>
      <w:r w:rsidR="005A29BE" w:rsidRPr="005A29BE">
        <w:rPr>
          <w:rFonts w:ascii="Arial" w:hAnsi="Arial" w:cs="Arial"/>
          <w:color w:val="000000"/>
          <w:sz w:val="20"/>
          <w:szCs w:val="20"/>
        </w:rPr>
        <w:t xml:space="preserve"> - </w:t>
      </w:r>
      <w:r w:rsidR="005A29BE">
        <w:t xml:space="preserve">содержит следующее: при проведении какого мероприятия, на приобретение чего и в какой сумме были израсходованы денежные средства, полученные под отчет, какие документы подтверждают произведенные расходы. Акт подписывается членами комиссии. </w:t>
      </w:r>
    </w:p>
    <w:sectPr w:rsidR="00595CAE" w:rsidRPr="00E1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5615F"/>
    <w:multiLevelType w:val="multilevel"/>
    <w:tmpl w:val="73B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650D6"/>
    <w:multiLevelType w:val="multilevel"/>
    <w:tmpl w:val="D1A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5D6B8A"/>
    <w:multiLevelType w:val="hybridMultilevel"/>
    <w:tmpl w:val="C9820184"/>
    <w:lvl w:ilvl="0" w:tplc="8B081A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4F22"/>
    <w:multiLevelType w:val="multilevel"/>
    <w:tmpl w:val="1D7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65"/>
    <w:rsid w:val="000D08DE"/>
    <w:rsid w:val="000D3965"/>
    <w:rsid w:val="001A4C81"/>
    <w:rsid w:val="002A6898"/>
    <w:rsid w:val="002F730D"/>
    <w:rsid w:val="003D1314"/>
    <w:rsid w:val="00595CAE"/>
    <w:rsid w:val="005A29BE"/>
    <w:rsid w:val="00787DED"/>
    <w:rsid w:val="00844CE7"/>
    <w:rsid w:val="00862106"/>
    <w:rsid w:val="00A5342C"/>
    <w:rsid w:val="00AC0CEF"/>
    <w:rsid w:val="00D4454A"/>
    <w:rsid w:val="00DD3E30"/>
    <w:rsid w:val="00DE3939"/>
    <w:rsid w:val="00E169FB"/>
    <w:rsid w:val="00F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800E"/>
  <w15:chartTrackingRefBased/>
  <w15:docId w15:val="{FB0F54A0-CA4B-4EFD-A7FD-125F6243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E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Александра Константиновна</cp:lastModifiedBy>
  <cp:revision>6</cp:revision>
  <dcterms:created xsi:type="dcterms:W3CDTF">2020-09-23T07:41:00Z</dcterms:created>
  <dcterms:modified xsi:type="dcterms:W3CDTF">2020-09-24T19:35:00Z</dcterms:modified>
</cp:coreProperties>
</file>