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7368" w14:textId="44DE5F05" w:rsidR="00A90259" w:rsidRDefault="00A90259" w:rsidP="009A1075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A90259" w:rsidRPr="00FE39FF" w14:paraId="206A58EB" w14:textId="77777777" w:rsidTr="00FE39FF">
        <w:tc>
          <w:tcPr>
            <w:tcW w:w="5093" w:type="dxa"/>
            <w:shd w:val="clear" w:color="auto" w:fill="auto"/>
          </w:tcPr>
          <w:p w14:paraId="38501EDE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74BD0C6D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</w:t>
            </w:r>
          </w:p>
          <w:p w14:paraId="1392B360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постановлению Президиума</w:t>
            </w:r>
          </w:p>
          <w:p w14:paraId="7DF8346D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36002F89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 xml:space="preserve">от 19 мая 2017 года </w:t>
            </w:r>
            <w:proofErr w:type="gramStart"/>
            <w:r w:rsidRPr="00FE39FF">
              <w:rPr>
                <w:bCs/>
                <w:iCs/>
                <w:sz w:val="28"/>
                <w:szCs w:val="28"/>
              </w:rPr>
              <w:t>№ 09 - 01</w:t>
            </w:r>
            <w:proofErr w:type="gramEnd"/>
            <w:r w:rsidRPr="00FE39FF">
              <w:rPr>
                <w:bCs/>
                <w:iCs/>
                <w:sz w:val="28"/>
                <w:szCs w:val="28"/>
              </w:rPr>
              <w:t>/З – 04</w:t>
            </w:r>
          </w:p>
          <w:p w14:paraId="402C7103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(в редакции постановления Президиума</w:t>
            </w:r>
          </w:p>
          <w:p w14:paraId="03F85C8E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6A036C9B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 xml:space="preserve">от 08 февраля 2018 года </w:t>
            </w:r>
            <w:proofErr w:type="gramStart"/>
            <w:r w:rsidRPr="00FE39FF">
              <w:rPr>
                <w:bCs/>
                <w:iCs/>
                <w:sz w:val="28"/>
                <w:szCs w:val="28"/>
              </w:rPr>
              <w:t>№ 11-05</w:t>
            </w:r>
            <w:proofErr w:type="gramEnd"/>
            <w:r w:rsidRPr="00FE39FF">
              <w:rPr>
                <w:bCs/>
                <w:iCs/>
                <w:sz w:val="28"/>
                <w:szCs w:val="28"/>
              </w:rPr>
              <w:t>)</w:t>
            </w:r>
          </w:p>
        </w:tc>
      </w:tr>
    </w:tbl>
    <w:p w14:paraId="2AE1E459" w14:textId="77777777" w:rsidR="00A90259" w:rsidRDefault="00A90259" w:rsidP="009A1075">
      <w:pPr>
        <w:jc w:val="center"/>
        <w:rPr>
          <w:bCs/>
          <w:iCs/>
          <w:sz w:val="28"/>
          <w:szCs w:val="28"/>
        </w:rPr>
      </w:pPr>
    </w:p>
    <w:p w14:paraId="3701EDEB" w14:textId="77777777" w:rsidR="00A90259" w:rsidRPr="009D3C06" w:rsidRDefault="00A90259" w:rsidP="00A90259">
      <w:pPr>
        <w:jc w:val="center"/>
        <w:rPr>
          <w:b/>
          <w:sz w:val="28"/>
        </w:rPr>
      </w:pPr>
      <w:r w:rsidRPr="009D3C06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Ж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</w:p>
    <w:p w14:paraId="60112410" w14:textId="77777777" w:rsidR="00A90259" w:rsidRDefault="00A90259" w:rsidP="00A90259">
      <w:pPr>
        <w:jc w:val="center"/>
        <w:rPr>
          <w:b/>
          <w:sz w:val="28"/>
          <w:szCs w:val="28"/>
        </w:rPr>
      </w:pP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конкурс</w:t>
      </w:r>
      <w:r>
        <w:rPr>
          <w:b/>
          <w:sz w:val="28"/>
        </w:rPr>
        <w:t>е</w:t>
      </w:r>
      <w:r w:rsidRPr="009D3C06">
        <w:rPr>
          <w:b/>
          <w:sz w:val="28"/>
        </w:rPr>
        <w:t xml:space="preserve"> </w:t>
      </w:r>
      <w:r>
        <w:rPr>
          <w:b/>
          <w:sz w:val="28"/>
          <w:szCs w:val="28"/>
        </w:rPr>
        <w:t>«</w:t>
      </w:r>
      <w:r w:rsidRPr="00AA7BFF">
        <w:rPr>
          <w:b/>
          <w:sz w:val="28"/>
          <w:szCs w:val="28"/>
        </w:rPr>
        <w:t>Лучший коллективный до</w:t>
      </w:r>
      <w:r>
        <w:rPr>
          <w:b/>
          <w:sz w:val="28"/>
          <w:szCs w:val="28"/>
        </w:rPr>
        <w:t>говор в нефтегазовом комплексе</w:t>
      </w:r>
      <w:r w:rsidRPr="00AA7BFF">
        <w:rPr>
          <w:b/>
          <w:sz w:val="28"/>
          <w:szCs w:val="28"/>
        </w:rPr>
        <w:t>»</w:t>
      </w:r>
    </w:p>
    <w:p w14:paraId="0CA175E6" w14:textId="77777777" w:rsidR="00A90259" w:rsidRPr="00585508" w:rsidRDefault="00A90259" w:rsidP="00A90259">
      <w:pPr>
        <w:ind w:firstLine="720"/>
        <w:jc w:val="both"/>
        <w:rPr>
          <w:b/>
          <w:sz w:val="16"/>
          <w:szCs w:val="16"/>
        </w:rPr>
      </w:pPr>
    </w:p>
    <w:p w14:paraId="2934A43D" w14:textId="77777777" w:rsidR="00A90259" w:rsidRPr="009D3C06" w:rsidRDefault="00A90259" w:rsidP="00A90259">
      <w:pPr>
        <w:ind w:firstLine="720"/>
        <w:jc w:val="both"/>
        <w:rPr>
          <w:b/>
          <w:sz w:val="28"/>
        </w:rPr>
      </w:pPr>
      <w:r w:rsidRPr="009D3C06">
        <w:rPr>
          <w:b/>
          <w:sz w:val="28"/>
        </w:rPr>
        <w:t>1. Общие положения</w:t>
      </w:r>
    </w:p>
    <w:p w14:paraId="638D8E07" w14:textId="77777777" w:rsidR="00A90259" w:rsidRPr="00585508" w:rsidRDefault="00A90259" w:rsidP="00A90259">
      <w:pPr>
        <w:jc w:val="center"/>
        <w:rPr>
          <w:sz w:val="16"/>
          <w:szCs w:val="16"/>
        </w:rPr>
      </w:pPr>
    </w:p>
    <w:p w14:paraId="488E8287" w14:textId="77777777" w:rsidR="00A90259" w:rsidRPr="00FA4B57" w:rsidRDefault="00A90259" w:rsidP="00A90259">
      <w:pPr>
        <w:ind w:firstLine="720"/>
        <w:jc w:val="both"/>
        <w:rPr>
          <w:sz w:val="28"/>
          <w:szCs w:val="28"/>
        </w:rPr>
      </w:pPr>
      <w:r w:rsidRPr="00FA4B57">
        <w:rPr>
          <w:sz w:val="28"/>
          <w:szCs w:val="28"/>
        </w:rPr>
        <w:t>1.1. Настоящее Положение устанавливает порядок проведения и подведения итогов конкурса «Лучший коллективный договор в нефтегазовом комплексе».</w:t>
      </w:r>
    </w:p>
    <w:p w14:paraId="1E3242AC" w14:textId="77777777" w:rsidR="00A90259" w:rsidRDefault="00A90259" w:rsidP="00A90259">
      <w:pPr>
        <w:pStyle w:val="a3"/>
      </w:pPr>
      <w:r>
        <w:t>1.2. Конкурс проводится в целях:</w:t>
      </w:r>
    </w:p>
    <w:p w14:paraId="09347ADB" w14:textId="77777777" w:rsidR="00A90259" w:rsidRPr="005B55D3" w:rsidRDefault="00A90259" w:rsidP="00A90259">
      <w:pPr>
        <w:pStyle w:val="a3"/>
      </w:pPr>
      <w:r>
        <w:t>оценки</w:t>
      </w:r>
      <w:r w:rsidRPr="005B55D3">
        <w:t xml:space="preserve"> деятельности профсоюзных организаций </w:t>
      </w:r>
      <w:r>
        <w:t>в сфере</w:t>
      </w:r>
      <w:r w:rsidRPr="005B55D3">
        <w:t xml:space="preserve"> защит</w:t>
      </w:r>
      <w:r>
        <w:t>ы</w:t>
      </w:r>
      <w:r w:rsidRPr="005B55D3">
        <w:t xml:space="preserve"> социально-трудовых прав и экономических </w:t>
      </w:r>
      <w:r>
        <w:t>интересов членов Профсоюза</w:t>
      </w:r>
      <w:r w:rsidRPr="005B55D3">
        <w:t>;</w:t>
      </w:r>
    </w:p>
    <w:p w14:paraId="3D59EA24" w14:textId="77777777" w:rsidR="00A90259" w:rsidRPr="005B55D3" w:rsidRDefault="00A90259" w:rsidP="00A90259">
      <w:pPr>
        <w:pStyle w:val="a3"/>
      </w:pPr>
      <w:r w:rsidRPr="005B55D3">
        <w:t>выявления и обмена лучшими практиками профсоюзной работы;</w:t>
      </w:r>
    </w:p>
    <w:p w14:paraId="3D7844F7" w14:textId="77777777" w:rsidR="00A90259" w:rsidRDefault="00A90259" w:rsidP="00A90259">
      <w:pPr>
        <w:pStyle w:val="a3"/>
      </w:pPr>
      <w:r w:rsidRPr="005B55D3">
        <w:t>поощрения профсоюзных организаций, добившихся установления высоких социальных гарантий для работников, достойного уровня заработной платы, безопасных условий труда, различных льгот и компенсаций</w:t>
      </w:r>
      <w:r>
        <w:t>.</w:t>
      </w:r>
    </w:p>
    <w:p w14:paraId="49FA820F" w14:textId="77777777" w:rsidR="00A90259" w:rsidRPr="005B55D3" w:rsidRDefault="00A90259" w:rsidP="00A90259">
      <w:pPr>
        <w:pStyle w:val="a3"/>
      </w:pPr>
      <w:r w:rsidRPr="005B55D3">
        <w:t>1.3. В конкурсе принимают участие первичные и объединенные</w:t>
      </w:r>
      <w:r>
        <w:t xml:space="preserve"> </w:t>
      </w:r>
      <w:r w:rsidRPr="005B55D3">
        <w:t>первичные</w:t>
      </w:r>
      <w:r>
        <w:t xml:space="preserve"> </w:t>
      </w:r>
      <w:r w:rsidRPr="005B55D3">
        <w:t xml:space="preserve">профсоюзные организации.  </w:t>
      </w:r>
    </w:p>
    <w:p w14:paraId="2A5C5A7C" w14:textId="77777777" w:rsidR="00A90259" w:rsidRDefault="00A90259" w:rsidP="00A90259">
      <w:pPr>
        <w:pStyle w:val="a3"/>
      </w:pPr>
      <w:r>
        <w:t>1.4.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</w:t>
      </w:r>
      <w:r w:rsidRPr="005258C7">
        <w:t>по итогам года, предшествующего году проведения конкурса.</w:t>
      </w:r>
    </w:p>
    <w:p w14:paraId="34080324" w14:textId="77777777" w:rsidR="00A90259" w:rsidRDefault="00A90259" w:rsidP="00A90259">
      <w:pPr>
        <w:pStyle w:val="a3"/>
      </w:pPr>
      <w:r>
        <w:t>1.5.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ежегодно в два этапа:</w:t>
      </w:r>
    </w:p>
    <w:p w14:paraId="326D497B" w14:textId="77777777" w:rsidR="00A90259" w:rsidRDefault="00A90259" w:rsidP="00A90259">
      <w:pPr>
        <w:pStyle w:val="a3"/>
        <w:numPr>
          <w:ilvl w:val="0"/>
          <w:numId w:val="2"/>
        </w:numPr>
      </w:pPr>
      <w:r>
        <w:t xml:space="preserve">в территориальных и </w:t>
      </w:r>
      <w:r w:rsidRPr="0014319D">
        <w:t>межрегиональных</w:t>
      </w:r>
      <w:r>
        <w:rPr>
          <w:color w:val="FF0000"/>
        </w:rPr>
        <w:t xml:space="preserve"> </w:t>
      </w:r>
      <w:r w:rsidRPr="009D3C06">
        <w:rPr>
          <w:szCs w:val="28"/>
        </w:rPr>
        <w:t>профсоюзных организациях</w:t>
      </w:r>
      <w:r>
        <w:rPr>
          <w:szCs w:val="28"/>
        </w:rPr>
        <w:t xml:space="preserve">; </w:t>
      </w:r>
    </w:p>
    <w:p w14:paraId="25A8BF83" w14:textId="77777777" w:rsidR="00A90259" w:rsidRDefault="00A90259" w:rsidP="00A90259">
      <w:pPr>
        <w:pStyle w:val="a3"/>
        <w:numPr>
          <w:ilvl w:val="0"/>
          <w:numId w:val="2"/>
        </w:numPr>
      </w:pPr>
      <w:r>
        <w:t>в</w:t>
      </w:r>
      <w:r w:rsidRPr="009A2EEC">
        <w:t xml:space="preserve"> </w:t>
      </w:r>
      <w:proofErr w:type="spellStart"/>
      <w:r w:rsidRPr="00FE6A51">
        <w:t>Нефтегазстройпрофсоюзе</w:t>
      </w:r>
      <w:proofErr w:type="spellEnd"/>
      <w:r w:rsidRPr="00FE6A51">
        <w:t xml:space="preserve"> России</w:t>
      </w:r>
      <w:r>
        <w:rPr>
          <w:color w:val="FF0000"/>
        </w:rPr>
        <w:t xml:space="preserve"> </w:t>
      </w:r>
      <w:r w:rsidRPr="009A2EEC">
        <w:t>в</w:t>
      </w:r>
      <w:r>
        <w:t xml:space="preserve"> целом.</w:t>
      </w:r>
    </w:p>
    <w:p w14:paraId="55C7D789" w14:textId="77777777" w:rsidR="00A90259" w:rsidRPr="00AA7BFF" w:rsidRDefault="00A90259" w:rsidP="00A90259">
      <w:pPr>
        <w:pStyle w:val="a3"/>
      </w:pPr>
      <w:r>
        <w:t>1.6. Аппарат Нефтегазстройпрофсоюза России обобщает итоги конкурса и доводит информацию о проведении конкурса до сведения структурных организаций Профсоюза через официальный сайт Профсоюза, журнал «НГСП-</w:t>
      </w:r>
      <w:proofErr w:type="spellStart"/>
      <w:r>
        <w:t>Информ</w:t>
      </w:r>
      <w:proofErr w:type="spellEnd"/>
      <w:r>
        <w:t>» и другие средства коммуникации.</w:t>
      </w:r>
    </w:p>
    <w:p w14:paraId="6EA47F87" w14:textId="77777777" w:rsidR="00A90259" w:rsidRPr="00585508" w:rsidRDefault="00A90259" w:rsidP="00A90259">
      <w:pPr>
        <w:pStyle w:val="a3"/>
        <w:rPr>
          <w:b/>
          <w:sz w:val="16"/>
          <w:szCs w:val="16"/>
        </w:rPr>
      </w:pPr>
    </w:p>
    <w:p w14:paraId="37BD594D" w14:textId="77777777" w:rsidR="00A90259" w:rsidRPr="00194D8C" w:rsidRDefault="00A90259" w:rsidP="00A90259">
      <w:pPr>
        <w:pStyle w:val="a3"/>
        <w:rPr>
          <w:b/>
        </w:rPr>
      </w:pPr>
      <w:r w:rsidRPr="009D3C06">
        <w:rPr>
          <w:b/>
        </w:rPr>
        <w:t xml:space="preserve">2. </w:t>
      </w:r>
      <w:r>
        <w:rPr>
          <w:b/>
        </w:rPr>
        <w:t>Порядок п</w:t>
      </w:r>
      <w:r w:rsidRPr="009D3C06">
        <w:rPr>
          <w:b/>
        </w:rPr>
        <w:t>роведени</w:t>
      </w:r>
      <w:r>
        <w:rPr>
          <w:b/>
        </w:rPr>
        <w:t>я</w:t>
      </w:r>
      <w:r w:rsidRPr="009D3C06">
        <w:rPr>
          <w:b/>
        </w:rPr>
        <w:t xml:space="preserve"> конкурс</w:t>
      </w:r>
      <w:r>
        <w:rPr>
          <w:b/>
        </w:rPr>
        <w:t>а</w:t>
      </w:r>
      <w:r w:rsidRPr="009D3C06">
        <w:rPr>
          <w:b/>
        </w:rPr>
        <w:t xml:space="preserve"> в территориальных</w:t>
      </w:r>
      <w:r>
        <w:rPr>
          <w:b/>
        </w:rPr>
        <w:t xml:space="preserve"> и </w:t>
      </w:r>
      <w:r w:rsidRPr="00FE6A51">
        <w:rPr>
          <w:b/>
        </w:rPr>
        <w:t>межре</w:t>
      </w:r>
      <w:r>
        <w:rPr>
          <w:b/>
        </w:rPr>
        <w:t>гиональных</w:t>
      </w:r>
      <w:r w:rsidRPr="009D3C06">
        <w:rPr>
          <w:b/>
        </w:rPr>
        <w:t xml:space="preserve"> </w:t>
      </w:r>
      <w:r>
        <w:rPr>
          <w:b/>
        </w:rPr>
        <w:t>профсоюзных организациях (</w:t>
      </w:r>
      <w:r>
        <w:rPr>
          <w:b/>
          <w:lang w:val="en-US"/>
        </w:rPr>
        <w:t>I</w:t>
      </w:r>
      <w:r w:rsidRPr="003D4E3E">
        <w:rPr>
          <w:b/>
        </w:rPr>
        <w:t xml:space="preserve"> </w:t>
      </w:r>
      <w:r>
        <w:rPr>
          <w:b/>
        </w:rPr>
        <w:t xml:space="preserve">этап) </w:t>
      </w:r>
    </w:p>
    <w:p w14:paraId="7617B12B" w14:textId="77777777" w:rsidR="00A90259" w:rsidRPr="00585508" w:rsidRDefault="00A90259" w:rsidP="00A90259">
      <w:pPr>
        <w:pStyle w:val="a3"/>
        <w:rPr>
          <w:sz w:val="16"/>
          <w:szCs w:val="16"/>
        </w:rPr>
      </w:pPr>
    </w:p>
    <w:p w14:paraId="05F4A26E" w14:textId="77777777" w:rsidR="00A90259" w:rsidRDefault="00A90259" w:rsidP="00A90259">
      <w:pPr>
        <w:pStyle w:val="a3"/>
      </w:pPr>
      <w:r>
        <w:t xml:space="preserve">2.1. Профсоюзные организации, </w:t>
      </w:r>
      <w:r w:rsidRPr="00D256B3">
        <w:t xml:space="preserve">входящие в структуру территориальных </w:t>
      </w:r>
      <w:r w:rsidRPr="00D256B3">
        <w:rPr>
          <w:szCs w:val="28"/>
        </w:rPr>
        <w:t>профсоюзных организаций</w:t>
      </w:r>
      <w:r w:rsidRPr="00D256B3">
        <w:t>,</w:t>
      </w:r>
      <w:r>
        <w:t xml:space="preserve"> </w:t>
      </w:r>
      <w:r w:rsidRPr="00D256B3">
        <w:t xml:space="preserve">межрегиональных </w:t>
      </w:r>
      <w:r w:rsidRPr="00D256B3">
        <w:rPr>
          <w:szCs w:val="28"/>
        </w:rPr>
        <w:t>профсоюзных организаций</w:t>
      </w:r>
      <w:r w:rsidRPr="00D256B3">
        <w:t xml:space="preserve">, </w:t>
      </w:r>
      <w:r>
        <w:t xml:space="preserve">представляют копии необходимых документов, заверенных в установленном порядке, в соответствующие территориальные </w:t>
      </w:r>
      <w:r w:rsidRPr="009D3C06">
        <w:t>профсоюзные организации</w:t>
      </w:r>
      <w:r>
        <w:t xml:space="preserve">, </w:t>
      </w:r>
      <w:r w:rsidRPr="00D256B3">
        <w:t>межрегиональные профсоюзные организации</w:t>
      </w:r>
      <w:r>
        <w:t xml:space="preserve"> до 15 июля. </w:t>
      </w:r>
    </w:p>
    <w:p w14:paraId="15080757" w14:textId="77777777" w:rsidR="00A90259" w:rsidRDefault="00A90259" w:rsidP="00A90259">
      <w:pPr>
        <w:pStyle w:val="a3"/>
      </w:pPr>
      <w:r>
        <w:lastRenderedPageBreak/>
        <w:t>2.2. Решение о направлении заявки на участие в конкурсе принимается выборным руководящим коллегиальным органом либо выборным коллегиальным исполнительным органом профсоюзной организации.</w:t>
      </w:r>
    </w:p>
    <w:p w14:paraId="700E62FA" w14:textId="77777777" w:rsidR="00A90259" w:rsidRDefault="00A90259" w:rsidP="00A90259">
      <w:pPr>
        <w:pStyle w:val="a3"/>
      </w:pPr>
      <w:r>
        <w:t>2.3. Коллективный договор, направляемый для участия в конкурсе, должен быть зарегистрирован в установленном порядке в органах по труду и иметь все приложения к нему.</w:t>
      </w:r>
    </w:p>
    <w:p w14:paraId="72F810DF" w14:textId="77777777" w:rsidR="00A90259" w:rsidRDefault="00A90259" w:rsidP="00A90259">
      <w:pPr>
        <w:pStyle w:val="a3"/>
      </w:pPr>
      <w:r>
        <w:t>Одновременно с копией коллективного договора на конкурс направляются следующие документы:</w:t>
      </w:r>
    </w:p>
    <w:p w14:paraId="31AC2530" w14:textId="77777777" w:rsidR="00A90259" w:rsidRPr="00CC2AFF" w:rsidRDefault="00A90259" w:rsidP="00A90259">
      <w:pPr>
        <w:ind w:firstLine="851"/>
        <w:jc w:val="both"/>
        <w:rPr>
          <w:sz w:val="28"/>
          <w:szCs w:val="28"/>
        </w:rPr>
      </w:pPr>
      <w:r w:rsidRPr="00CC2AFF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CC2AFF">
        <w:rPr>
          <w:sz w:val="28"/>
          <w:szCs w:val="28"/>
        </w:rPr>
        <w:t>оказатели для оценки заявки организации, участвующей в конкурсе «Лучший коллективный договор в нефтегазовом комплексе»</w:t>
      </w:r>
      <w:r>
        <w:t xml:space="preserve"> </w:t>
      </w:r>
      <w:r w:rsidRPr="00CC2AFF">
        <w:rPr>
          <w:sz w:val="28"/>
          <w:szCs w:val="28"/>
        </w:rPr>
        <w:t>(приложение № 1);</w:t>
      </w:r>
    </w:p>
    <w:p w14:paraId="341B64C0" w14:textId="77777777" w:rsidR="00A90259" w:rsidRPr="003A75C8" w:rsidRDefault="00A90259" w:rsidP="00A90259">
      <w:pPr>
        <w:pStyle w:val="a3"/>
      </w:pPr>
      <w:r>
        <w:t xml:space="preserve">б) копия решения выборного </w:t>
      </w:r>
      <w:r w:rsidRPr="00347D77">
        <w:t>рук</w:t>
      </w:r>
      <w:r>
        <w:t>оводящего коллегиального органа</w:t>
      </w:r>
      <w:r w:rsidRPr="00347D77">
        <w:t xml:space="preserve"> либо выборного коллегиального исполнительного органа профсоюзной организации о направлении коллективного договора на конкурс.</w:t>
      </w:r>
    </w:p>
    <w:p w14:paraId="19F4EA13" w14:textId="77777777" w:rsidR="00A90259" w:rsidRDefault="00A90259" w:rsidP="00A90259">
      <w:pPr>
        <w:pStyle w:val="a3"/>
        <w:rPr>
          <w:strike/>
        </w:rPr>
      </w:pPr>
      <w:r>
        <w:t xml:space="preserve">2.4. Проведение конкурса и подведение его итогов </w:t>
      </w:r>
      <w:r w:rsidRPr="00251E1D">
        <w:t>в территориальных и</w:t>
      </w:r>
      <w:r w:rsidRPr="00B07DD6">
        <w:rPr>
          <w:strike/>
        </w:rPr>
        <w:t xml:space="preserve"> </w:t>
      </w:r>
      <w:r w:rsidRPr="00251E1D">
        <w:t>межрегиональных профсоюзных организациях</w:t>
      </w:r>
      <w:r>
        <w:t xml:space="preserve"> осуществляется в порядке, определенном территориальными и межрегиональными профсоюзными организациями. </w:t>
      </w:r>
    </w:p>
    <w:p w14:paraId="63C4A9F3" w14:textId="77777777" w:rsidR="00A90259" w:rsidRDefault="00A90259" w:rsidP="00A90259">
      <w:pPr>
        <w:pStyle w:val="a3"/>
      </w:pPr>
      <w:r>
        <w:t xml:space="preserve">2.5. Коллективные договоры, признанные лучшими в территориальных и </w:t>
      </w:r>
      <w:r w:rsidRPr="00FE6A51">
        <w:t>межрегиональных</w:t>
      </w:r>
      <w:r>
        <w:t xml:space="preserve"> </w:t>
      </w:r>
      <w:r w:rsidRPr="00D32CD1">
        <w:t>профсоюзных организациях</w:t>
      </w:r>
      <w:r>
        <w:t xml:space="preserve">, представляются на </w:t>
      </w:r>
      <w:r>
        <w:rPr>
          <w:lang w:val="en-US"/>
        </w:rPr>
        <w:t>II</w:t>
      </w:r>
      <w:r>
        <w:t xml:space="preserve"> этап конкурса.</w:t>
      </w:r>
    </w:p>
    <w:p w14:paraId="0AB8C152" w14:textId="77777777" w:rsidR="00A90259" w:rsidRDefault="00A90259" w:rsidP="00A90259">
      <w:pPr>
        <w:pStyle w:val="a3"/>
        <w:rPr>
          <w:strike/>
        </w:rPr>
      </w:pPr>
      <w:r>
        <w:t xml:space="preserve">2.6. Решение о направлении коллективного договора на </w:t>
      </w:r>
      <w:r>
        <w:rPr>
          <w:lang w:val="en-US"/>
        </w:rPr>
        <w:t>II</w:t>
      </w:r>
      <w:r>
        <w:t xml:space="preserve"> этап конкурса принимается </w:t>
      </w:r>
      <w:r w:rsidRPr="00E14B9F">
        <w:t>выборным ру</w:t>
      </w:r>
      <w:r>
        <w:t>ководящим коллегиальным органом</w:t>
      </w:r>
      <w:r w:rsidRPr="00E14B9F">
        <w:t xml:space="preserve"> либо выборным коллегиальным исполнительным органом </w:t>
      </w:r>
      <w:r>
        <w:t xml:space="preserve">соответствующей территориальной или </w:t>
      </w:r>
      <w:r w:rsidRPr="00FE6A51">
        <w:t>межрегиональн</w:t>
      </w:r>
      <w:r>
        <w:t xml:space="preserve">ой </w:t>
      </w:r>
      <w:r>
        <w:rPr>
          <w:szCs w:val="28"/>
        </w:rPr>
        <w:t>профсоюзной организации.</w:t>
      </w:r>
      <w:r>
        <w:t xml:space="preserve"> </w:t>
      </w:r>
    </w:p>
    <w:p w14:paraId="6CDD2BCC" w14:textId="77777777" w:rsidR="00A90259" w:rsidRPr="00585508" w:rsidRDefault="00A90259" w:rsidP="00A90259">
      <w:pPr>
        <w:pStyle w:val="a3"/>
        <w:rPr>
          <w:b/>
          <w:sz w:val="16"/>
          <w:szCs w:val="16"/>
        </w:rPr>
      </w:pPr>
    </w:p>
    <w:p w14:paraId="7BE6161C" w14:textId="77777777" w:rsidR="00A90259" w:rsidRDefault="00A90259" w:rsidP="00A90259">
      <w:pPr>
        <w:pStyle w:val="a3"/>
        <w:rPr>
          <w:b/>
        </w:rPr>
      </w:pPr>
      <w:r w:rsidRPr="00D32CD1">
        <w:rPr>
          <w:b/>
        </w:rPr>
        <w:t xml:space="preserve">3. </w:t>
      </w:r>
      <w:r>
        <w:rPr>
          <w:b/>
        </w:rPr>
        <w:t>Порядок проведения</w:t>
      </w:r>
      <w:r w:rsidRPr="00D32CD1">
        <w:rPr>
          <w:b/>
        </w:rPr>
        <w:t xml:space="preserve"> конкурс</w:t>
      </w:r>
      <w:r>
        <w:rPr>
          <w:b/>
        </w:rPr>
        <w:t>а на уровне</w:t>
      </w:r>
      <w:r w:rsidRPr="00D32CD1">
        <w:rPr>
          <w:b/>
        </w:rPr>
        <w:t xml:space="preserve"> Нефтегазстройпрофсоюз</w:t>
      </w:r>
      <w:r>
        <w:rPr>
          <w:b/>
        </w:rPr>
        <w:t>а</w:t>
      </w:r>
      <w:r w:rsidRPr="00D32CD1">
        <w:rPr>
          <w:b/>
        </w:rPr>
        <w:t xml:space="preserve"> Р</w:t>
      </w:r>
      <w:r>
        <w:rPr>
          <w:b/>
        </w:rPr>
        <w:t>оссии</w:t>
      </w:r>
      <w:r w:rsidRPr="003D4E3E">
        <w:rPr>
          <w:b/>
        </w:rPr>
        <w:t xml:space="preserve"> (</w:t>
      </w:r>
      <w:r>
        <w:rPr>
          <w:b/>
          <w:lang w:val="en-US"/>
        </w:rPr>
        <w:t>II</w:t>
      </w:r>
      <w:r w:rsidRPr="003D4E3E">
        <w:rPr>
          <w:b/>
        </w:rPr>
        <w:t xml:space="preserve"> </w:t>
      </w:r>
      <w:r>
        <w:rPr>
          <w:b/>
        </w:rPr>
        <w:t>этап</w:t>
      </w:r>
      <w:r w:rsidRPr="003D4E3E">
        <w:rPr>
          <w:b/>
        </w:rPr>
        <w:t>)</w:t>
      </w:r>
    </w:p>
    <w:p w14:paraId="44EB2AAE" w14:textId="77777777" w:rsidR="00A90259" w:rsidRPr="00585508" w:rsidRDefault="00A90259" w:rsidP="00A90259">
      <w:pPr>
        <w:pStyle w:val="a3"/>
        <w:rPr>
          <w:b/>
          <w:sz w:val="16"/>
          <w:szCs w:val="16"/>
        </w:rPr>
      </w:pPr>
    </w:p>
    <w:p w14:paraId="0CD12E74" w14:textId="77777777" w:rsidR="00A90259" w:rsidRDefault="00A90259" w:rsidP="00A90259">
      <w:pPr>
        <w:pStyle w:val="a3"/>
      </w:pPr>
      <w:r>
        <w:t xml:space="preserve">3.1. Для участия во </w:t>
      </w:r>
      <w:r>
        <w:rPr>
          <w:lang w:val="en-US"/>
        </w:rPr>
        <w:t>II</w:t>
      </w:r>
      <w:r w:rsidRPr="00AC1906">
        <w:t xml:space="preserve"> </w:t>
      </w:r>
      <w:r>
        <w:t xml:space="preserve">этапе конкурса в Нефтегазстройпрофсоюз России в срок </w:t>
      </w:r>
      <w:r w:rsidRPr="00566D51">
        <w:rPr>
          <w:b/>
        </w:rPr>
        <w:t>до 10 октября</w:t>
      </w:r>
      <w:r>
        <w:t xml:space="preserve"> направляются:</w:t>
      </w:r>
    </w:p>
    <w:p w14:paraId="4FEFD86E" w14:textId="77777777" w:rsidR="00A90259" w:rsidRDefault="00A90259" w:rsidP="00A90259">
      <w:pPr>
        <w:pStyle w:val="a3"/>
      </w:pPr>
      <w:r>
        <w:t xml:space="preserve">1) копии решений </w:t>
      </w:r>
      <w:r w:rsidRPr="00D256B3">
        <w:t>выборного рук</w:t>
      </w:r>
      <w:r>
        <w:t>оводящего коллегиального органа</w:t>
      </w:r>
      <w:r w:rsidRPr="00D256B3">
        <w:t xml:space="preserve"> либо выборного коллегиального исполнительного органа</w:t>
      </w:r>
      <w:r w:rsidRPr="00E14B9F">
        <w:t xml:space="preserve"> </w:t>
      </w:r>
      <w:r>
        <w:t xml:space="preserve">соответствующей территориальной и </w:t>
      </w:r>
      <w:r w:rsidRPr="00FE6A51">
        <w:t>межрегиональн</w:t>
      </w:r>
      <w:r>
        <w:t xml:space="preserve">ой </w:t>
      </w:r>
      <w:r w:rsidRPr="00D32CD1">
        <w:t>профсоюзн</w:t>
      </w:r>
      <w:r>
        <w:t>ой</w:t>
      </w:r>
      <w:r w:rsidRPr="00D32CD1">
        <w:t xml:space="preserve"> организаци</w:t>
      </w:r>
      <w:r>
        <w:t xml:space="preserve">и о направлении заявки профсоюзной организации на участие во </w:t>
      </w:r>
      <w:r>
        <w:rPr>
          <w:lang w:val="en-US"/>
        </w:rPr>
        <w:t>II</w:t>
      </w:r>
      <w:r>
        <w:t xml:space="preserve"> этапе конкурса; </w:t>
      </w:r>
    </w:p>
    <w:p w14:paraId="3F4EC7F5" w14:textId="77777777" w:rsidR="00A90259" w:rsidRDefault="00A90259" w:rsidP="00A90259">
      <w:pPr>
        <w:pStyle w:val="a3"/>
      </w:pPr>
      <w:r>
        <w:t xml:space="preserve">копии решений </w:t>
      </w:r>
      <w:r w:rsidRPr="00E14B9F">
        <w:t>выборного рук</w:t>
      </w:r>
      <w:r>
        <w:t>оводящего коллегиального органа</w:t>
      </w:r>
      <w:r w:rsidRPr="00E14B9F">
        <w:t xml:space="preserve"> либо выборного коллегиального исполнительного органа </w:t>
      </w:r>
      <w:r w:rsidRPr="003F5B23">
        <w:t>первичн</w:t>
      </w:r>
      <w:r>
        <w:t>ой</w:t>
      </w:r>
      <w:r w:rsidRPr="003F5B23">
        <w:t xml:space="preserve"> (объединенн</w:t>
      </w:r>
      <w:r>
        <w:t xml:space="preserve">ой </w:t>
      </w:r>
      <w:r w:rsidRPr="003F5B23">
        <w:t>первичн</w:t>
      </w:r>
      <w:r>
        <w:t>ой</w:t>
      </w:r>
      <w:r w:rsidRPr="003F5B23">
        <w:t xml:space="preserve">) </w:t>
      </w:r>
      <w:r>
        <w:t xml:space="preserve">профсоюзной организации, непосредственно входящей в структуру Профсоюза, о направлении заявки на участие во </w:t>
      </w:r>
      <w:r>
        <w:rPr>
          <w:lang w:val="en-US"/>
        </w:rPr>
        <w:t>II</w:t>
      </w:r>
      <w:r>
        <w:t xml:space="preserve"> этапе конкурса; </w:t>
      </w:r>
    </w:p>
    <w:p w14:paraId="4C59CD3B" w14:textId="77777777" w:rsidR="00A90259" w:rsidRDefault="00A90259" w:rsidP="00A90259">
      <w:pPr>
        <w:pStyle w:val="a3"/>
      </w:pPr>
      <w:r>
        <w:t>2) копия коллективного договора (с приложениями) организации-участника конкурса;</w:t>
      </w:r>
    </w:p>
    <w:p w14:paraId="2C23385C" w14:textId="77777777" w:rsidR="00A90259" w:rsidRPr="00CC2AFF" w:rsidRDefault="00A90259" w:rsidP="00A90259">
      <w:pPr>
        <w:ind w:firstLine="851"/>
        <w:jc w:val="both"/>
        <w:rPr>
          <w:sz w:val="28"/>
          <w:szCs w:val="28"/>
        </w:rPr>
      </w:pPr>
      <w:r w:rsidRPr="00CC2AFF">
        <w:rPr>
          <w:sz w:val="28"/>
          <w:szCs w:val="28"/>
        </w:rPr>
        <w:lastRenderedPageBreak/>
        <w:t>3)</w:t>
      </w:r>
      <w:r>
        <w:t> </w:t>
      </w:r>
      <w:r>
        <w:rPr>
          <w:sz w:val="28"/>
          <w:szCs w:val="28"/>
        </w:rPr>
        <w:t>п</w:t>
      </w:r>
      <w:r w:rsidRPr="00CC2AFF">
        <w:rPr>
          <w:sz w:val="28"/>
          <w:szCs w:val="28"/>
        </w:rPr>
        <w:t>оказатели для оценки заявки организации, участвующей в конкурсе «Лучший коллективный договор в нефтегазовом комплексе»</w:t>
      </w:r>
      <w:r>
        <w:t xml:space="preserve"> </w:t>
      </w:r>
      <w:r w:rsidRPr="00CC2AFF">
        <w:rPr>
          <w:sz w:val="28"/>
          <w:szCs w:val="28"/>
        </w:rPr>
        <w:t>(приложение № 1)</w:t>
      </w:r>
      <w:r>
        <w:t>.</w:t>
      </w:r>
    </w:p>
    <w:p w14:paraId="5E35F8C9" w14:textId="77777777" w:rsidR="00A90259" w:rsidRDefault="00A90259" w:rsidP="00A90259">
      <w:pPr>
        <w:pStyle w:val="a3"/>
        <w:rPr>
          <w:b/>
        </w:rPr>
      </w:pPr>
    </w:p>
    <w:p w14:paraId="57962F47" w14:textId="77777777" w:rsidR="00A90259" w:rsidRDefault="00A90259" w:rsidP="00A90259">
      <w:pPr>
        <w:pStyle w:val="a3"/>
        <w:rPr>
          <w:b/>
        </w:rPr>
      </w:pPr>
    </w:p>
    <w:p w14:paraId="37A0A517" w14:textId="77777777" w:rsidR="00A90259" w:rsidRPr="00D97B55" w:rsidRDefault="00A90259" w:rsidP="00A90259">
      <w:pPr>
        <w:pStyle w:val="a3"/>
        <w:rPr>
          <w:b/>
        </w:rPr>
      </w:pPr>
      <w:r w:rsidRPr="00D97B55">
        <w:rPr>
          <w:b/>
        </w:rPr>
        <w:t>4. Подведение итогов</w:t>
      </w:r>
      <w:r>
        <w:rPr>
          <w:b/>
        </w:rPr>
        <w:t xml:space="preserve"> </w:t>
      </w:r>
      <w:r w:rsidRPr="00D97B55">
        <w:rPr>
          <w:b/>
        </w:rPr>
        <w:t>конкурс</w:t>
      </w:r>
      <w:r>
        <w:rPr>
          <w:b/>
        </w:rPr>
        <w:t>а</w:t>
      </w:r>
      <w:r w:rsidRPr="00D97B55">
        <w:rPr>
          <w:b/>
        </w:rPr>
        <w:t xml:space="preserve"> и </w:t>
      </w:r>
      <w:r>
        <w:rPr>
          <w:b/>
        </w:rPr>
        <w:t>награждение</w:t>
      </w:r>
      <w:r w:rsidRPr="00D97B55">
        <w:rPr>
          <w:b/>
        </w:rPr>
        <w:t xml:space="preserve"> победителей </w:t>
      </w:r>
    </w:p>
    <w:p w14:paraId="28EA2538" w14:textId="77777777" w:rsidR="00A90259" w:rsidRPr="00585508" w:rsidRDefault="00A90259" w:rsidP="00A90259">
      <w:pPr>
        <w:pStyle w:val="a3"/>
        <w:rPr>
          <w:sz w:val="16"/>
          <w:szCs w:val="16"/>
        </w:rPr>
      </w:pPr>
    </w:p>
    <w:p w14:paraId="39A2A239" w14:textId="77777777" w:rsidR="00A90259" w:rsidRDefault="00A90259" w:rsidP="00A90259">
      <w:pPr>
        <w:pStyle w:val="a3"/>
        <w:ind w:firstLine="709"/>
      </w:pPr>
      <w:r w:rsidRPr="005259B2">
        <w:rPr>
          <w:szCs w:val="28"/>
        </w:rPr>
        <w:t xml:space="preserve">4.1. </w:t>
      </w:r>
      <w:r>
        <w:rPr>
          <w:szCs w:val="28"/>
        </w:rPr>
        <w:t>О</w:t>
      </w:r>
      <w:r w:rsidRPr="005259B2">
        <w:rPr>
          <w:szCs w:val="28"/>
        </w:rPr>
        <w:t xml:space="preserve">пределение победителей </w:t>
      </w:r>
      <w:r>
        <w:rPr>
          <w:szCs w:val="28"/>
        </w:rPr>
        <w:t>конкурса</w:t>
      </w:r>
      <w:r w:rsidRPr="005259B2">
        <w:rPr>
          <w:szCs w:val="28"/>
        </w:rPr>
        <w:t xml:space="preserve"> </w:t>
      </w:r>
      <w:r w:rsidRPr="005259B2">
        <w:t>«Лучший коллективный дог</w:t>
      </w:r>
      <w:r>
        <w:t>овор в нефтегазовом комплексе» проводится по следующим номинациям:</w:t>
      </w:r>
    </w:p>
    <w:p w14:paraId="2F36261F" w14:textId="77777777" w:rsidR="00A90259" w:rsidRPr="00482F47" w:rsidRDefault="00A90259" w:rsidP="00A90259">
      <w:pPr>
        <w:pStyle w:val="a3"/>
        <w:ind w:firstLine="709"/>
      </w:pPr>
      <w:r w:rsidRPr="00482F47">
        <w:t>1) в нефтяной и газовой промышленности, магистральном нефтепроводном и газопроводном транспорте;</w:t>
      </w:r>
    </w:p>
    <w:p w14:paraId="4B613CB1" w14:textId="77777777" w:rsidR="00A90259" w:rsidRPr="00482F47" w:rsidRDefault="00A90259" w:rsidP="00A90259">
      <w:pPr>
        <w:pStyle w:val="a3"/>
        <w:ind w:firstLine="709"/>
      </w:pPr>
      <w:r w:rsidRPr="00482F47">
        <w:t>2) в переработке нефти и газа, нефтехимической и химической промышленности, электроэнергетике;</w:t>
      </w:r>
    </w:p>
    <w:p w14:paraId="6C622C70" w14:textId="77777777" w:rsidR="00A90259" w:rsidRPr="00482F47" w:rsidRDefault="00A90259" w:rsidP="00A90259">
      <w:pPr>
        <w:pStyle w:val="a3"/>
        <w:ind w:firstLine="709"/>
      </w:pPr>
      <w:r w:rsidRPr="00482F47">
        <w:t>3) в эксплуатации газового хозяйства;</w:t>
      </w:r>
    </w:p>
    <w:p w14:paraId="0D4FB23C" w14:textId="77777777" w:rsidR="00A90259" w:rsidRDefault="00A90259" w:rsidP="00A90259">
      <w:pPr>
        <w:pStyle w:val="a3"/>
        <w:ind w:firstLine="709"/>
      </w:pPr>
      <w:r w:rsidRPr="00482F47">
        <w:t>4) в геофизике, геологоразведке, строительстве, машиностроении, нефтепродуктообеспечении и сервисном обслуживании.</w:t>
      </w:r>
    </w:p>
    <w:p w14:paraId="457570DA" w14:textId="77777777" w:rsidR="00A90259" w:rsidRPr="00585517" w:rsidRDefault="00A90259" w:rsidP="00A90259">
      <w:pPr>
        <w:pStyle w:val="a3"/>
        <w:ind w:firstLine="709"/>
      </w:pPr>
      <w:r w:rsidRPr="00585517">
        <w:t xml:space="preserve"> Отнесение предприятий к указанным группам производится </w:t>
      </w:r>
      <w:r>
        <w:rPr>
          <w:color w:val="000000"/>
          <w:szCs w:val="28"/>
        </w:rPr>
        <w:t>по основному виду деятельности предприятия, который указывается в заявке на участие в конкурсе</w:t>
      </w:r>
      <w:r w:rsidRPr="00585517">
        <w:t>.</w:t>
      </w:r>
      <w:r>
        <w:t xml:space="preserve"> </w:t>
      </w:r>
    </w:p>
    <w:p w14:paraId="457738DB" w14:textId="77777777" w:rsidR="00A90259" w:rsidRDefault="00A90259" w:rsidP="00A90259">
      <w:pPr>
        <w:pStyle w:val="a3"/>
      </w:pPr>
      <w:r w:rsidRPr="00F90314">
        <w:t xml:space="preserve">4.2. </w:t>
      </w:r>
      <w:r>
        <w:t>Аппарат</w:t>
      </w:r>
      <w:r w:rsidRPr="00F90314">
        <w:t xml:space="preserve"> Нефтегазстройпрофсоюза России обобщает материалы, представленные для участия в конкурс</w:t>
      </w:r>
      <w:r>
        <w:t>е</w:t>
      </w:r>
      <w:r w:rsidRPr="00F90314">
        <w:t xml:space="preserve">, и направляет предварительные итоги конкурса </w:t>
      </w:r>
      <w:r>
        <w:t xml:space="preserve">для рассмотрения в </w:t>
      </w:r>
      <w:r w:rsidRPr="006918EF">
        <w:t>постоянн</w:t>
      </w:r>
      <w:r>
        <w:t>ую</w:t>
      </w:r>
      <w:r w:rsidRPr="006918EF">
        <w:t xml:space="preserve"> комисси</w:t>
      </w:r>
      <w:r>
        <w:t>ю</w:t>
      </w:r>
      <w:r w:rsidRPr="00F90314">
        <w:t xml:space="preserve"> Российского Совета профсоюза по защите социально-экономических прав членов </w:t>
      </w:r>
      <w:r>
        <w:t>П</w:t>
      </w:r>
      <w:r w:rsidRPr="00F90314">
        <w:t xml:space="preserve">рофсоюза. </w:t>
      </w:r>
    </w:p>
    <w:p w14:paraId="09CD0559" w14:textId="77777777" w:rsidR="00A90259" w:rsidRDefault="00A90259" w:rsidP="00A9025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В случае, если значение показателя оценки коллективного договора превышает средний уровень более чем на 50%, Нефтегазстройпрофсоюз России запрашивает письменные разъяснения у соответствующих профсоюзных организаций, которые представляются ими до заседания постоянной комиссии Российского Совета профсоюза по защите социально-экономических прав членов Профсоюза по вопросу подведения итогов конкурса. </w:t>
      </w:r>
    </w:p>
    <w:p w14:paraId="1952EE5E" w14:textId="77777777" w:rsidR="00A90259" w:rsidRDefault="00A90259" w:rsidP="00A9025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При непредставлении обоснованных пояснений по решению постоянной комиссии Российского Совета профсоюза по защите социально-экономических прав членов Профсоюза данный показатель по рассматриваемому коллективному договору не учитывается.</w:t>
      </w:r>
    </w:p>
    <w:p w14:paraId="1D8F471F" w14:textId="77777777" w:rsidR="00A90259" w:rsidRPr="00251E1D" w:rsidRDefault="00A90259" w:rsidP="00A90259">
      <w:pPr>
        <w:pStyle w:val="a3"/>
      </w:pPr>
      <w:r w:rsidRPr="00F90314">
        <w:t xml:space="preserve">4.3. </w:t>
      </w:r>
      <w:r>
        <w:t>Победители конкурса</w:t>
      </w:r>
      <w:r w:rsidRPr="00251E1D">
        <w:t xml:space="preserve"> </w:t>
      </w:r>
      <w:r>
        <w:t>утверждаются</w:t>
      </w:r>
      <w:r w:rsidRPr="00251E1D">
        <w:t xml:space="preserve"> Президиум</w:t>
      </w:r>
      <w:r>
        <w:t>ом</w:t>
      </w:r>
      <w:r w:rsidRPr="00251E1D">
        <w:t xml:space="preserve"> Российского Совета профсоюза</w:t>
      </w:r>
      <w:r>
        <w:t xml:space="preserve"> с учетом мнения </w:t>
      </w:r>
      <w:r w:rsidRPr="006918EF">
        <w:t>постоянн</w:t>
      </w:r>
      <w:r>
        <w:t>ой</w:t>
      </w:r>
      <w:r w:rsidRPr="006918EF">
        <w:t xml:space="preserve"> комисси</w:t>
      </w:r>
      <w:r>
        <w:t>и</w:t>
      </w:r>
      <w:r w:rsidRPr="00F90314">
        <w:t xml:space="preserve"> Российского Совета профсоюза по защите социально-экономических прав членов </w:t>
      </w:r>
      <w:r>
        <w:t>П</w:t>
      </w:r>
      <w:r w:rsidRPr="00F90314">
        <w:t xml:space="preserve">рофсоюза. </w:t>
      </w:r>
    </w:p>
    <w:p w14:paraId="1CA821DE" w14:textId="77777777" w:rsidR="00A90259" w:rsidRDefault="00A90259" w:rsidP="00A90259">
      <w:pPr>
        <w:pStyle w:val="a3"/>
        <w:rPr>
          <w:szCs w:val="28"/>
        </w:rPr>
      </w:pPr>
      <w:r>
        <w:rPr>
          <w:szCs w:val="28"/>
        </w:rPr>
        <w:t>4.4. Определение победителей конкурса проводится по методике, прилагаемой к настоящему Положению</w:t>
      </w:r>
      <w:r w:rsidRPr="00CC2AFF">
        <w:rPr>
          <w:szCs w:val="28"/>
        </w:rPr>
        <w:t xml:space="preserve"> </w:t>
      </w:r>
      <w:r>
        <w:rPr>
          <w:szCs w:val="28"/>
        </w:rPr>
        <w:t>(Приложение № 2).</w:t>
      </w:r>
    </w:p>
    <w:p w14:paraId="7927FE90" w14:textId="77777777" w:rsidR="00A90259" w:rsidRDefault="00A90259" w:rsidP="00A90259">
      <w:pPr>
        <w:ind w:firstLine="720"/>
        <w:jc w:val="both"/>
        <w:rPr>
          <w:szCs w:val="28"/>
        </w:rPr>
      </w:pPr>
      <w:r w:rsidRPr="009A143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A143A">
        <w:rPr>
          <w:sz w:val="28"/>
          <w:szCs w:val="28"/>
        </w:rPr>
        <w:t xml:space="preserve">. Победители </w:t>
      </w:r>
      <w:r>
        <w:rPr>
          <w:sz w:val="28"/>
          <w:szCs w:val="28"/>
        </w:rPr>
        <w:t>конкурса</w:t>
      </w:r>
      <w:r w:rsidRPr="009A143A">
        <w:rPr>
          <w:sz w:val="28"/>
          <w:szCs w:val="28"/>
        </w:rPr>
        <w:t xml:space="preserve"> награждаются Дипломом </w:t>
      </w:r>
      <w:r>
        <w:rPr>
          <w:sz w:val="28"/>
          <w:szCs w:val="28"/>
        </w:rPr>
        <w:t>Нефтегазстройпрофсоюза России</w:t>
      </w:r>
      <w:r w:rsidRPr="009A143A">
        <w:rPr>
          <w:sz w:val="28"/>
          <w:szCs w:val="28"/>
        </w:rPr>
        <w:t xml:space="preserve"> и денежной премией</w:t>
      </w:r>
      <w:r>
        <w:rPr>
          <w:sz w:val="28"/>
          <w:szCs w:val="28"/>
        </w:rPr>
        <w:t>:</w:t>
      </w:r>
    </w:p>
    <w:p w14:paraId="0E5DCE01" w14:textId="77777777" w:rsidR="00A90259" w:rsidRPr="009A143A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150</w:t>
      </w:r>
      <w:r w:rsidRPr="009A143A">
        <w:rPr>
          <w:szCs w:val="28"/>
        </w:rPr>
        <w:t xml:space="preserve"> тыс. руб.</w:t>
      </w:r>
    </w:p>
    <w:p w14:paraId="3FB4C139" w14:textId="77777777" w:rsidR="00A90259" w:rsidRPr="009A143A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100</w:t>
      </w:r>
      <w:r w:rsidRPr="009A143A">
        <w:rPr>
          <w:szCs w:val="28"/>
        </w:rPr>
        <w:t xml:space="preserve"> тыс. руб.</w:t>
      </w:r>
    </w:p>
    <w:p w14:paraId="14657EC7" w14:textId="77777777" w:rsidR="00A90259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lastRenderedPageBreak/>
        <w:t>III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75</w:t>
      </w:r>
      <w:r w:rsidRPr="009A143A">
        <w:rPr>
          <w:szCs w:val="28"/>
        </w:rPr>
        <w:t xml:space="preserve"> тыс. руб.</w:t>
      </w:r>
    </w:p>
    <w:p w14:paraId="14BD4E52" w14:textId="77777777" w:rsidR="00A90259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Ранжирование участников конкурса проводится </w:t>
      </w:r>
      <w:r w:rsidRPr="00BA1B4E">
        <w:rPr>
          <w:sz w:val="28"/>
          <w:szCs w:val="28"/>
        </w:rPr>
        <w:t>в каждой из номинаций</w:t>
      </w:r>
      <w:r>
        <w:rPr>
          <w:sz w:val="28"/>
          <w:szCs w:val="28"/>
        </w:rPr>
        <w:t xml:space="preserve"> по сумме набранных баллов по всем показателям. Количество победителей не может превышать трех в каждой из номинаций конкурса: одно первое, одно второе и одно третье место соответственно.</w:t>
      </w:r>
    </w:p>
    <w:p w14:paraId="3D7251D7" w14:textId="77777777" w:rsidR="00A90259" w:rsidRPr="00482F47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BA1B4E">
        <w:rPr>
          <w:sz w:val="28"/>
          <w:szCs w:val="28"/>
        </w:rPr>
        <w:t xml:space="preserve"> В случае равенства баллов у двух и более организаций </w:t>
      </w:r>
      <w:r>
        <w:rPr>
          <w:sz w:val="28"/>
          <w:szCs w:val="28"/>
        </w:rPr>
        <w:t xml:space="preserve">призовые </w:t>
      </w:r>
      <w:r w:rsidRPr="00BA1B4E">
        <w:rPr>
          <w:sz w:val="28"/>
          <w:szCs w:val="28"/>
        </w:rPr>
        <w:t xml:space="preserve">места определяются </w:t>
      </w:r>
      <w:r>
        <w:rPr>
          <w:sz w:val="28"/>
          <w:szCs w:val="28"/>
        </w:rPr>
        <w:t xml:space="preserve">последовательно </w:t>
      </w:r>
      <w:r w:rsidRPr="00BA1B4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показателям №1, №2, №3, №4, №5, № 6, указанным в приложении №1 к настоящему Положению. </w:t>
      </w:r>
    </w:p>
    <w:p w14:paraId="65BA8BD5" w14:textId="77777777" w:rsidR="00A90259" w:rsidRPr="00BA1B4E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BA1B4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A1B4E">
        <w:rPr>
          <w:sz w:val="28"/>
          <w:szCs w:val="28"/>
        </w:rPr>
        <w:t>. Награждение победителей осуществляется за счет средств, предусмотренных на эти цели в смете доходов и расходов Нефтегазстройпрофсоюза России.</w:t>
      </w:r>
    </w:p>
    <w:p w14:paraId="40934558" w14:textId="77777777" w:rsidR="00A90259" w:rsidRPr="005259B2" w:rsidRDefault="00A90259" w:rsidP="00A90259">
      <w:pPr>
        <w:pStyle w:val="a3"/>
      </w:pPr>
      <w:r>
        <w:t xml:space="preserve">4.8. </w:t>
      </w:r>
      <w:r w:rsidRPr="005259B2">
        <w:t xml:space="preserve">Церемония </w:t>
      </w:r>
      <w:r>
        <w:t>н</w:t>
      </w:r>
      <w:r w:rsidRPr="005259B2">
        <w:t>аграждени</w:t>
      </w:r>
      <w:r>
        <w:t>я</w:t>
      </w:r>
      <w:r w:rsidRPr="005259B2">
        <w:t xml:space="preserve"> победителей конкурса проводится на ближайшем после </w:t>
      </w:r>
      <w:r>
        <w:t xml:space="preserve">утверждения </w:t>
      </w:r>
      <w:r w:rsidRPr="005259B2">
        <w:t>итогов конкурса Пленуме Российского Совета профсоюза.</w:t>
      </w:r>
    </w:p>
    <w:p w14:paraId="6CD80813" w14:textId="77777777" w:rsidR="00A90259" w:rsidRDefault="00A90259" w:rsidP="00FB7927">
      <w:pPr>
        <w:ind w:firstLine="720"/>
        <w:jc w:val="both"/>
        <w:rPr>
          <w:b/>
          <w:sz w:val="28"/>
        </w:rPr>
      </w:pPr>
    </w:p>
    <w:p w14:paraId="36BAA934" w14:textId="77777777" w:rsidR="00AB17B8" w:rsidRDefault="00AB17B8" w:rsidP="00407FC1">
      <w:pPr>
        <w:jc w:val="center"/>
        <w:rPr>
          <w:sz w:val="28"/>
          <w:szCs w:val="28"/>
        </w:rPr>
      </w:pPr>
    </w:p>
    <w:p w14:paraId="31FA03BD" w14:textId="77777777" w:rsidR="00A90259" w:rsidRDefault="00A90259" w:rsidP="00407FC1">
      <w:pPr>
        <w:jc w:val="center"/>
        <w:rPr>
          <w:sz w:val="28"/>
          <w:szCs w:val="28"/>
        </w:rPr>
      </w:pPr>
    </w:p>
    <w:p w14:paraId="5F6E26F3" w14:textId="77777777" w:rsidR="00A90259" w:rsidRDefault="00A90259" w:rsidP="00407FC1">
      <w:pPr>
        <w:jc w:val="center"/>
        <w:rPr>
          <w:sz w:val="28"/>
          <w:szCs w:val="28"/>
        </w:rPr>
      </w:pPr>
    </w:p>
    <w:p w14:paraId="1FD92873" w14:textId="77777777" w:rsidR="00A90259" w:rsidRDefault="00A90259" w:rsidP="00407FC1">
      <w:pPr>
        <w:jc w:val="center"/>
        <w:rPr>
          <w:sz w:val="28"/>
          <w:szCs w:val="28"/>
        </w:rPr>
      </w:pPr>
    </w:p>
    <w:p w14:paraId="68F17407" w14:textId="77777777" w:rsidR="00A90259" w:rsidRDefault="00A90259" w:rsidP="00407FC1">
      <w:pPr>
        <w:jc w:val="center"/>
        <w:rPr>
          <w:sz w:val="28"/>
          <w:szCs w:val="28"/>
        </w:rPr>
      </w:pPr>
    </w:p>
    <w:p w14:paraId="11FD2FD9" w14:textId="77777777" w:rsidR="00A90259" w:rsidRDefault="00A90259" w:rsidP="00407FC1">
      <w:pPr>
        <w:jc w:val="center"/>
        <w:rPr>
          <w:sz w:val="28"/>
          <w:szCs w:val="28"/>
        </w:rPr>
      </w:pPr>
    </w:p>
    <w:p w14:paraId="3921629C" w14:textId="77777777" w:rsidR="00A90259" w:rsidRDefault="00A90259" w:rsidP="00407FC1">
      <w:pPr>
        <w:jc w:val="center"/>
        <w:rPr>
          <w:sz w:val="28"/>
          <w:szCs w:val="28"/>
        </w:rPr>
      </w:pPr>
    </w:p>
    <w:p w14:paraId="50D0DF26" w14:textId="77777777" w:rsidR="00A90259" w:rsidRDefault="00A90259" w:rsidP="00407FC1">
      <w:pPr>
        <w:jc w:val="center"/>
        <w:rPr>
          <w:sz w:val="28"/>
          <w:szCs w:val="28"/>
        </w:rPr>
      </w:pPr>
    </w:p>
    <w:p w14:paraId="780DA4E5" w14:textId="77777777" w:rsidR="00A90259" w:rsidRDefault="00A90259" w:rsidP="00407FC1">
      <w:pPr>
        <w:jc w:val="center"/>
        <w:rPr>
          <w:sz w:val="28"/>
          <w:szCs w:val="28"/>
        </w:rPr>
      </w:pPr>
    </w:p>
    <w:p w14:paraId="3E7BDB34" w14:textId="77777777" w:rsidR="00A90259" w:rsidRDefault="00A90259" w:rsidP="00407FC1">
      <w:pPr>
        <w:jc w:val="center"/>
        <w:rPr>
          <w:sz w:val="28"/>
          <w:szCs w:val="28"/>
        </w:rPr>
      </w:pPr>
    </w:p>
    <w:p w14:paraId="30953707" w14:textId="77777777" w:rsidR="00A90259" w:rsidRDefault="00A90259" w:rsidP="00407FC1">
      <w:pPr>
        <w:jc w:val="center"/>
        <w:rPr>
          <w:sz w:val="28"/>
          <w:szCs w:val="28"/>
        </w:rPr>
      </w:pPr>
    </w:p>
    <w:p w14:paraId="676CD8EA" w14:textId="77777777" w:rsidR="00A90259" w:rsidRDefault="00A90259" w:rsidP="00407FC1">
      <w:pPr>
        <w:jc w:val="center"/>
        <w:rPr>
          <w:sz w:val="28"/>
          <w:szCs w:val="28"/>
        </w:rPr>
      </w:pPr>
    </w:p>
    <w:p w14:paraId="55CA6CE3" w14:textId="77777777" w:rsidR="00A90259" w:rsidRDefault="00A90259" w:rsidP="00407FC1">
      <w:pPr>
        <w:jc w:val="center"/>
        <w:rPr>
          <w:sz w:val="28"/>
          <w:szCs w:val="28"/>
        </w:rPr>
      </w:pPr>
    </w:p>
    <w:p w14:paraId="51C01F2C" w14:textId="77777777" w:rsidR="00A90259" w:rsidRDefault="00A90259" w:rsidP="00407FC1">
      <w:pPr>
        <w:jc w:val="center"/>
        <w:rPr>
          <w:sz w:val="28"/>
          <w:szCs w:val="28"/>
        </w:rPr>
      </w:pPr>
    </w:p>
    <w:p w14:paraId="5278CB9A" w14:textId="77777777" w:rsidR="00A90259" w:rsidRDefault="00A90259" w:rsidP="00407FC1">
      <w:pPr>
        <w:jc w:val="center"/>
        <w:rPr>
          <w:sz w:val="28"/>
          <w:szCs w:val="28"/>
        </w:rPr>
      </w:pPr>
    </w:p>
    <w:p w14:paraId="7F27AD01" w14:textId="77777777" w:rsidR="00A90259" w:rsidRDefault="00A90259" w:rsidP="00407FC1">
      <w:pPr>
        <w:jc w:val="center"/>
        <w:rPr>
          <w:sz w:val="28"/>
          <w:szCs w:val="28"/>
        </w:rPr>
      </w:pPr>
    </w:p>
    <w:p w14:paraId="30250C4E" w14:textId="77777777" w:rsidR="00A90259" w:rsidRDefault="00A90259" w:rsidP="00407FC1">
      <w:pPr>
        <w:jc w:val="center"/>
        <w:rPr>
          <w:sz w:val="28"/>
          <w:szCs w:val="28"/>
        </w:rPr>
      </w:pPr>
    </w:p>
    <w:p w14:paraId="1855D971" w14:textId="77777777" w:rsidR="00A90259" w:rsidRDefault="00A90259" w:rsidP="00407FC1">
      <w:pPr>
        <w:jc w:val="center"/>
        <w:rPr>
          <w:sz w:val="28"/>
          <w:szCs w:val="28"/>
        </w:rPr>
      </w:pPr>
    </w:p>
    <w:p w14:paraId="30837402" w14:textId="77777777" w:rsidR="00A90259" w:rsidRDefault="00A90259" w:rsidP="00407FC1">
      <w:pPr>
        <w:jc w:val="center"/>
        <w:rPr>
          <w:sz w:val="28"/>
          <w:szCs w:val="28"/>
        </w:rPr>
      </w:pPr>
    </w:p>
    <w:p w14:paraId="3E062DCB" w14:textId="77777777" w:rsidR="00A90259" w:rsidRDefault="00A90259" w:rsidP="00407FC1">
      <w:pPr>
        <w:jc w:val="center"/>
        <w:rPr>
          <w:sz w:val="28"/>
          <w:szCs w:val="28"/>
        </w:rPr>
      </w:pPr>
    </w:p>
    <w:p w14:paraId="0E17A003" w14:textId="77777777" w:rsidR="00A90259" w:rsidRDefault="00A90259" w:rsidP="00407FC1">
      <w:pPr>
        <w:jc w:val="center"/>
        <w:rPr>
          <w:sz w:val="28"/>
          <w:szCs w:val="28"/>
        </w:rPr>
      </w:pPr>
    </w:p>
    <w:p w14:paraId="3B624FB5" w14:textId="77777777" w:rsidR="00A90259" w:rsidRDefault="00A90259" w:rsidP="00407FC1">
      <w:pPr>
        <w:jc w:val="center"/>
        <w:rPr>
          <w:sz w:val="28"/>
          <w:szCs w:val="28"/>
        </w:rPr>
      </w:pPr>
    </w:p>
    <w:p w14:paraId="4598AA92" w14:textId="77777777" w:rsidR="00A90259" w:rsidRDefault="00A90259" w:rsidP="00407FC1">
      <w:pPr>
        <w:jc w:val="center"/>
        <w:rPr>
          <w:sz w:val="28"/>
          <w:szCs w:val="28"/>
        </w:rPr>
      </w:pPr>
    </w:p>
    <w:p w14:paraId="0CD47863" w14:textId="77777777" w:rsidR="00A90259" w:rsidRDefault="00A90259" w:rsidP="00407FC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FE39FF" w14:paraId="53BF2A62" w14:textId="77777777" w:rsidTr="00FE39FF">
        <w:tc>
          <w:tcPr>
            <w:tcW w:w="5093" w:type="dxa"/>
            <w:shd w:val="clear" w:color="auto" w:fill="auto"/>
          </w:tcPr>
          <w:p w14:paraId="4E1B1D2B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013AE519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 № 1</w:t>
            </w:r>
          </w:p>
          <w:p w14:paraId="4B73A7D4" w14:textId="77777777"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 xml:space="preserve">к Положению «Лучший коллективный </w:t>
            </w:r>
            <w:r w:rsidRPr="00FE39FF">
              <w:rPr>
                <w:bCs/>
                <w:iCs/>
                <w:sz w:val="28"/>
                <w:szCs w:val="28"/>
              </w:rPr>
              <w:lastRenderedPageBreak/>
              <w:t>договор в нефтегазовом комплексе»</w:t>
            </w:r>
          </w:p>
          <w:p w14:paraId="2EFA4F41" w14:textId="77777777"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67C9CD29" w14:textId="77777777" w:rsidR="0014187B" w:rsidRPr="0088447B" w:rsidRDefault="0014187B" w:rsidP="00194D8C">
      <w:pPr>
        <w:jc w:val="center"/>
        <w:rPr>
          <w:b/>
          <w:sz w:val="28"/>
          <w:szCs w:val="28"/>
        </w:rPr>
      </w:pPr>
      <w:r w:rsidRPr="0088447B">
        <w:rPr>
          <w:b/>
          <w:sz w:val="28"/>
          <w:szCs w:val="28"/>
        </w:rPr>
        <w:lastRenderedPageBreak/>
        <w:t xml:space="preserve">Показатели для оценки заявки организации, участвующей в </w:t>
      </w:r>
      <w:r w:rsidR="00C80BE8">
        <w:rPr>
          <w:b/>
          <w:sz w:val="28"/>
          <w:szCs w:val="28"/>
        </w:rPr>
        <w:t>конкурс</w:t>
      </w:r>
      <w:r w:rsidR="002B67D9">
        <w:rPr>
          <w:b/>
          <w:sz w:val="28"/>
          <w:szCs w:val="28"/>
        </w:rPr>
        <w:t>е</w:t>
      </w:r>
      <w:r w:rsidR="00C80BE8">
        <w:rPr>
          <w:b/>
          <w:sz w:val="28"/>
          <w:szCs w:val="28"/>
        </w:rPr>
        <w:t xml:space="preserve"> </w:t>
      </w:r>
      <w:r w:rsidRPr="0088447B">
        <w:rPr>
          <w:b/>
          <w:sz w:val="28"/>
          <w:szCs w:val="28"/>
        </w:rPr>
        <w:t>«Лучший коллективный договор в нефтегазовом комплексе»</w:t>
      </w:r>
    </w:p>
    <w:p w14:paraId="43D09CC0" w14:textId="77777777" w:rsidR="0088447B" w:rsidRPr="0088447B" w:rsidRDefault="0088447B" w:rsidP="00194D8C">
      <w:pPr>
        <w:jc w:val="center"/>
        <w:rPr>
          <w:b/>
          <w:sz w:val="28"/>
          <w:szCs w:val="28"/>
        </w:rPr>
      </w:pPr>
    </w:p>
    <w:p w14:paraId="351A3915" w14:textId="77777777" w:rsidR="0088447B" w:rsidRDefault="0088447B" w:rsidP="0088447B">
      <w:pPr>
        <w:pStyle w:val="a3"/>
        <w:ind w:firstLine="0"/>
        <w:rPr>
          <w:szCs w:val="28"/>
        </w:rPr>
      </w:pPr>
      <w:r w:rsidRPr="00804518">
        <w:rPr>
          <w:szCs w:val="28"/>
        </w:rPr>
        <w:t xml:space="preserve">Наименование </w:t>
      </w:r>
      <w:r>
        <w:rPr>
          <w:szCs w:val="28"/>
        </w:rPr>
        <w:t>организации</w:t>
      </w:r>
      <w:r w:rsidRPr="00804518">
        <w:rPr>
          <w:szCs w:val="28"/>
        </w:rPr>
        <w:t xml:space="preserve">, </w:t>
      </w:r>
      <w:r w:rsidR="00AB17B8">
        <w:rPr>
          <w:szCs w:val="28"/>
        </w:rPr>
        <w:t>в которой</w:t>
      </w:r>
      <w:r w:rsidRPr="00804518">
        <w:rPr>
          <w:szCs w:val="28"/>
        </w:rPr>
        <w:t xml:space="preserve"> заключ</w:t>
      </w:r>
      <w:r w:rsidR="00376ACD">
        <w:rPr>
          <w:szCs w:val="28"/>
        </w:rPr>
        <w:t>ен</w:t>
      </w:r>
      <w:r w:rsidRPr="00804518">
        <w:rPr>
          <w:szCs w:val="28"/>
        </w:rPr>
        <w:t xml:space="preserve"> коллективный договор</w:t>
      </w:r>
      <w:r w:rsidR="0033507F">
        <w:rPr>
          <w:szCs w:val="28"/>
        </w:rPr>
        <w:t xml:space="preserve"> </w:t>
      </w:r>
      <w:r w:rsidR="00C26F87" w:rsidRPr="003C6FF7">
        <w:rPr>
          <w:szCs w:val="28"/>
          <w:u w:val="single"/>
        </w:rPr>
        <w:t>________</w:t>
      </w:r>
      <w:r w:rsidR="00C26F87" w:rsidRPr="00C26F87">
        <w:rPr>
          <w:szCs w:val="28"/>
          <w:u w:val="single"/>
        </w:rPr>
        <w:t xml:space="preserve">     </w:t>
      </w:r>
      <w:r w:rsidR="00C26F87" w:rsidRPr="003C6FF7">
        <w:rPr>
          <w:szCs w:val="28"/>
          <w:u w:val="single"/>
        </w:rPr>
        <w:t>_____________________________________________________</w:t>
      </w:r>
      <w:r w:rsidR="0033507F" w:rsidRPr="003C6FF7">
        <w:rPr>
          <w:szCs w:val="28"/>
          <w:u w:val="single"/>
        </w:rPr>
        <w:t>_______________</w:t>
      </w:r>
      <w:r w:rsidR="0033507F">
        <w:rPr>
          <w:szCs w:val="28"/>
          <w:u w:val="single"/>
        </w:rPr>
        <w:t>___</w:t>
      </w:r>
    </w:p>
    <w:p w14:paraId="4A0CB178" w14:textId="77777777" w:rsidR="0033507F" w:rsidRDefault="0033507F" w:rsidP="0088447B">
      <w:pPr>
        <w:pStyle w:val="a3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1965"/>
        <w:gridCol w:w="2151"/>
        <w:gridCol w:w="13"/>
      </w:tblGrid>
      <w:tr w:rsidR="008D6EA5" w:rsidRPr="008D6EA5" w14:paraId="113CB3D8" w14:textId="77777777" w:rsidTr="008D6EA5">
        <w:trPr>
          <w:gridAfter w:val="1"/>
          <w:wAfter w:w="13" w:type="dxa"/>
          <w:tblHeader/>
        </w:trPr>
        <w:tc>
          <w:tcPr>
            <w:tcW w:w="817" w:type="dxa"/>
            <w:vAlign w:val="center"/>
          </w:tcPr>
          <w:p w14:paraId="64013670" w14:textId="77777777" w:rsidR="008D6EA5" w:rsidRPr="008D6EA5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№ п</w:t>
            </w:r>
            <w:r w:rsidRPr="008D6EA5">
              <w:rPr>
                <w:b/>
                <w:i/>
                <w:sz w:val="24"/>
                <w:szCs w:val="28"/>
              </w:rPr>
              <w:t>/</w:t>
            </w:r>
            <w:r>
              <w:rPr>
                <w:b/>
                <w:i/>
                <w:sz w:val="24"/>
                <w:szCs w:val="28"/>
              </w:rPr>
              <w:t>п</w:t>
            </w:r>
          </w:p>
        </w:tc>
        <w:tc>
          <w:tcPr>
            <w:tcW w:w="5103" w:type="dxa"/>
            <w:vAlign w:val="center"/>
          </w:tcPr>
          <w:p w14:paraId="1D924B78" w14:textId="77777777" w:rsidR="008D6EA5" w:rsidRPr="008D6EA5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Наименование показател</w:t>
            </w:r>
            <w:r w:rsidR="00A84786">
              <w:rPr>
                <w:b/>
                <w:i/>
                <w:sz w:val="24"/>
                <w:szCs w:val="28"/>
              </w:rPr>
              <w:t>я</w:t>
            </w:r>
          </w:p>
        </w:tc>
        <w:tc>
          <w:tcPr>
            <w:tcW w:w="1965" w:type="dxa"/>
            <w:vAlign w:val="center"/>
          </w:tcPr>
          <w:p w14:paraId="1065F9D6" w14:textId="77777777" w:rsidR="008D6EA5" w:rsidRPr="008D6EA5" w:rsidRDefault="008D6EA5" w:rsidP="009538C7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 (за год, по итогам которого проводится конкурс)</w:t>
            </w:r>
          </w:p>
        </w:tc>
        <w:tc>
          <w:tcPr>
            <w:tcW w:w="2151" w:type="dxa"/>
            <w:vAlign w:val="center"/>
          </w:tcPr>
          <w:p w14:paraId="332E45E8" w14:textId="77777777" w:rsidR="008D6EA5" w:rsidRPr="008D6EA5" w:rsidRDefault="008D6EA5" w:rsidP="00AA6DA9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 (за год, предшествующий году, по итогам которого проводится конкурс)</w:t>
            </w:r>
          </w:p>
        </w:tc>
      </w:tr>
      <w:tr w:rsidR="008D6EA5" w:rsidRPr="003431E0" w14:paraId="2F819BFB" w14:textId="77777777" w:rsidTr="008D6EA5">
        <w:trPr>
          <w:tblHeader/>
        </w:trPr>
        <w:tc>
          <w:tcPr>
            <w:tcW w:w="817" w:type="dxa"/>
          </w:tcPr>
          <w:p w14:paraId="60CC21C9" w14:textId="77777777" w:rsidR="008D6EA5" w:rsidRPr="00194D8C" w:rsidRDefault="008D6EA5" w:rsidP="0088447B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14:paraId="1238FE54" w14:textId="77777777" w:rsidR="008D6EA5" w:rsidRPr="003431E0" w:rsidRDefault="008D6EA5" w:rsidP="0088447B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Заработная плата и социальный пакет</w:t>
            </w:r>
          </w:p>
        </w:tc>
      </w:tr>
      <w:tr w:rsidR="008D6EA5" w:rsidRPr="003431E0" w14:paraId="1A9A9C30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1A49C041" w14:textId="77777777"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1A614FD0" w14:textId="77777777" w:rsidR="008D6EA5" w:rsidRPr="003431E0" w:rsidRDefault="008D6EA5" w:rsidP="00DE4308">
            <w:pPr>
              <w:pStyle w:val="a3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194D8C">
              <w:rPr>
                <w:sz w:val="24"/>
                <w:szCs w:val="24"/>
              </w:rPr>
              <w:t>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минимальной месячной тарифной ставки рабочего I разряда (минимального оклада)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14:paraId="223F9C01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D50AA1A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729EC3BC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386690EA" w14:textId="77777777"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51D232AE" w14:textId="77777777"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94D8C">
              <w:rPr>
                <w:sz w:val="24"/>
                <w:szCs w:val="24"/>
              </w:rPr>
              <w:t>реднемесячн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 xml:space="preserve">работников </w:t>
            </w:r>
            <w:r w:rsidRPr="00194D8C">
              <w:rPr>
                <w:sz w:val="24"/>
                <w:szCs w:val="24"/>
              </w:rPr>
              <w:t>без учета районных коэффициентов и надбавок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14:paraId="07EF169B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A42E02B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2BB92E95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4FC7F5B6" w14:textId="77777777"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452A2F0B" w14:textId="77777777"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94D8C">
              <w:rPr>
                <w:sz w:val="24"/>
                <w:szCs w:val="24"/>
              </w:rPr>
              <w:t>реднемесячн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>рабочих</w:t>
            </w:r>
            <w:r w:rsidRPr="00194D8C">
              <w:rPr>
                <w:b/>
                <w:sz w:val="24"/>
                <w:szCs w:val="24"/>
              </w:rPr>
              <w:t xml:space="preserve"> </w:t>
            </w:r>
            <w:r w:rsidRPr="00194D8C">
              <w:rPr>
                <w:sz w:val="24"/>
                <w:szCs w:val="24"/>
              </w:rPr>
              <w:t>без учета районных коэффициентов и надбавок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14:paraId="7E5B905C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19BE11AF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346AA54C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7A3CD2F5" w14:textId="77777777"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A75F020" w14:textId="77777777"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</w:tc>
        <w:tc>
          <w:tcPr>
            <w:tcW w:w="1965" w:type="dxa"/>
            <w:vAlign w:val="center"/>
          </w:tcPr>
          <w:p w14:paraId="6989BD7C" w14:textId="77777777" w:rsidR="008D6EA5" w:rsidRPr="003431E0" w:rsidRDefault="000B4943" w:rsidP="00AA6DA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64373149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704CABAA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7A541E09" w14:textId="77777777" w:rsidR="008D6EA5" w:rsidRPr="0077203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7203A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08113FC6" w14:textId="77777777" w:rsidR="008D6EA5" w:rsidRPr="0077203A" w:rsidRDefault="008D6EA5" w:rsidP="00DE4308">
            <w:pPr>
              <w:jc w:val="both"/>
              <w:rPr>
                <w:sz w:val="24"/>
                <w:szCs w:val="24"/>
              </w:rPr>
            </w:pPr>
            <w:r w:rsidRPr="0077203A">
              <w:rPr>
                <w:sz w:val="24"/>
                <w:szCs w:val="24"/>
              </w:rPr>
              <w:t>Величина индексации заработной платы</w:t>
            </w:r>
            <w:r w:rsidR="000B4943" w:rsidRPr="0077203A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965" w:type="dxa"/>
            <w:vAlign w:val="center"/>
          </w:tcPr>
          <w:p w14:paraId="18C85630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589F3F4F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73060BA2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48627D29" w14:textId="77777777"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05687706" w14:textId="77777777"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4D8C">
              <w:rPr>
                <w:sz w:val="24"/>
                <w:szCs w:val="24"/>
              </w:rPr>
              <w:t>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среднемесячных социальных выплат в расчете на одного работника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14:paraId="13AACE97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1AC42D2E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547202BF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49F94275" w14:textId="77777777" w:rsidR="008D6EA5" w:rsidRPr="00194D8C" w:rsidRDefault="008D6EA5" w:rsidP="008D6EA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lastRenderedPageBreak/>
              <w:t>7.</w:t>
            </w:r>
            <w:r w:rsidRPr="00194D8C">
              <w:rPr>
                <w:szCs w:val="28"/>
              </w:rPr>
              <w:t> </w:t>
            </w:r>
          </w:p>
        </w:tc>
        <w:tc>
          <w:tcPr>
            <w:tcW w:w="5103" w:type="dxa"/>
            <w:vAlign w:val="center"/>
          </w:tcPr>
          <w:p w14:paraId="7A775F09" w14:textId="77777777" w:rsidR="008D6EA5" w:rsidRDefault="008D6EA5" w:rsidP="008D6EA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E2553">
              <w:rPr>
                <w:sz w:val="24"/>
                <w:szCs w:val="24"/>
              </w:rPr>
              <w:t>Социальный пакет</w:t>
            </w:r>
            <w:r>
              <w:rPr>
                <w:sz w:val="24"/>
                <w:szCs w:val="24"/>
              </w:rPr>
              <w:t>:</w:t>
            </w:r>
          </w:p>
          <w:p w14:paraId="5085E8FC" w14:textId="77777777" w:rsidR="008D6EA5" w:rsidRPr="00194D8C" w:rsidRDefault="008D6EA5" w:rsidP="008D6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обеспечение жильем</w:t>
            </w:r>
            <w:r>
              <w:rPr>
                <w:sz w:val="24"/>
                <w:szCs w:val="24"/>
              </w:rPr>
              <w:t xml:space="preserve"> (</w:t>
            </w:r>
            <w:r w:rsidRPr="00194D8C">
              <w:rPr>
                <w:sz w:val="24"/>
                <w:szCs w:val="24"/>
              </w:rPr>
              <w:t>предоставление служебного жилья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оплата аренды жилья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финансовая помощь в приобретении собственного жилья</w:t>
            </w:r>
            <w:r>
              <w:rPr>
                <w:sz w:val="24"/>
                <w:szCs w:val="24"/>
              </w:rPr>
              <w:t>);</w:t>
            </w:r>
          </w:p>
          <w:p w14:paraId="3C47EA2F" w14:textId="77777777" w:rsidR="00424F72" w:rsidRDefault="008D6EA5" w:rsidP="00424F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медицинское обслуживание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наличие собственной мед</w:t>
            </w:r>
            <w:r>
              <w:rPr>
                <w:sz w:val="24"/>
                <w:szCs w:val="24"/>
              </w:rPr>
              <w:t xml:space="preserve">ицинской службы в организации; </w:t>
            </w:r>
            <w:r w:rsidRPr="00194D8C">
              <w:rPr>
                <w:sz w:val="24"/>
                <w:szCs w:val="24"/>
              </w:rPr>
              <w:t>доб</w:t>
            </w:r>
            <w:r>
              <w:rPr>
                <w:sz w:val="24"/>
                <w:szCs w:val="24"/>
              </w:rPr>
              <w:t xml:space="preserve">ровольное страхование здоровья; </w:t>
            </w:r>
            <w:r w:rsidRPr="00194D8C">
              <w:rPr>
                <w:sz w:val="24"/>
                <w:szCs w:val="24"/>
              </w:rPr>
              <w:t>проведение допо</w:t>
            </w:r>
            <w:r>
              <w:rPr>
                <w:sz w:val="24"/>
                <w:szCs w:val="24"/>
              </w:rPr>
              <w:t>лнительных медицинских осмотров);</w:t>
            </w:r>
            <w:r w:rsidR="00424F72" w:rsidRPr="00C80BE8">
              <w:rPr>
                <w:b/>
                <w:sz w:val="24"/>
                <w:szCs w:val="24"/>
              </w:rPr>
              <w:t xml:space="preserve"> </w:t>
            </w:r>
          </w:p>
          <w:p w14:paraId="2DEFD05C" w14:textId="77777777" w:rsidR="00424F72" w:rsidRPr="00194D8C" w:rsidRDefault="00424F72" w:rsidP="00424F72">
            <w:pPr>
              <w:jc w:val="both"/>
              <w:rPr>
                <w:sz w:val="24"/>
                <w:szCs w:val="24"/>
              </w:rPr>
            </w:pPr>
            <w:r w:rsidRPr="00C80BE8">
              <w:rPr>
                <w:b/>
                <w:sz w:val="24"/>
                <w:szCs w:val="24"/>
              </w:rPr>
              <w:t>- участие в пенсионном</w:t>
            </w:r>
            <w:r w:rsidRPr="00906E0F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>обеспечении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отчисления в не</w:t>
            </w:r>
            <w:r>
              <w:rPr>
                <w:sz w:val="24"/>
                <w:szCs w:val="24"/>
              </w:rPr>
              <w:t xml:space="preserve">государственный пенсионный фонд; </w:t>
            </w:r>
            <w:r w:rsidRPr="00194D8C">
              <w:rPr>
                <w:sz w:val="24"/>
                <w:szCs w:val="24"/>
              </w:rPr>
              <w:t xml:space="preserve">дополнительное пенсионное страхование, в том числе </w:t>
            </w:r>
            <w:proofErr w:type="spellStart"/>
            <w:r w:rsidRPr="00194D8C">
              <w:rPr>
                <w:sz w:val="24"/>
                <w:szCs w:val="24"/>
              </w:rPr>
              <w:t>софинансирование</w:t>
            </w:r>
            <w:proofErr w:type="spellEnd"/>
            <w:r w:rsidRPr="00194D8C">
              <w:rPr>
                <w:sz w:val="24"/>
                <w:szCs w:val="24"/>
              </w:rPr>
              <w:t xml:space="preserve"> платеже</w:t>
            </w:r>
            <w:r>
              <w:rPr>
                <w:sz w:val="24"/>
                <w:szCs w:val="24"/>
              </w:rPr>
              <w:t xml:space="preserve">й на накопительную часть пенсии); </w:t>
            </w:r>
          </w:p>
          <w:p w14:paraId="6419379B" w14:textId="77777777" w:rsidR="00424F72" w:rsidRPr="00906E0F" w:rsidRDefault="00424F72" w:rsidP="00424F72">
            <w:pPr>
              <w:rPr>
                <w:b/>
                <w:sz w:val="24"/>
                <w:szCs w:val="24"/>
              </w:rPr>
            </w:pPr>
            <w:r w:rsidRPr="00C80BE8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 xml:space="preserve">организация питания работников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наличие собственног</w:t>
            </w:r>
            <w:r>
              <w:rPr>
                <w:sz w:val="24"/>
                <w:szCs w:val="24"/>
              </w:rPr>
              <w:t xml:space="preserve">о пункта питания в организации; </w:t>
            </w:r>
          </w:p>
          <w:p w14:paraId="36771B83" w14:textId="77777777" w:rsidR="00424F72" w:rsidRPr="005A1144" w:rsidRDefault="00424F72" w:rsidP="00424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питания в течение рабочего вре</w:t>
            </w:r>
            <w:r>
              <w:rPr>
                <w:sz w:val="24"/>
                <w:szCs w:val="24"/>
              </w:rPr>
              <w:t>мени</w:t>
            </w:r>
            <w:r w:rsidR="00DD0244">
              <w:rPr>
                <w:sz w:val="24"/>
                <w:szCs w:val="24"/>
              </w:rPr>
              <w:t>);</w:t>
            </w:r>
          </w:p>
          <w:p w14:paraId="12674124" w14:textId="77777777" w:rsidR="00D23DAE" w:rsidRDefault="00424F72" w:rsidP="00424F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гарантии для работников, имеющих детей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6E0F">
              <w:rPr>
                <w:sz w:val="24"/>
                <w:szCs w:val="24"/>
              </w:rPr>
              <w:t>(оказание</w:t>
            </w:r>
            <w:r w:rsidRPr="00194D8C">
              <w:rPr>
                <w:sz w:val="24"/>
                <w:szCs w:val="24"/>
              </w:rPr>
              <w:t xml:space="preserve"> материаль</w:t>
            </w:r>
            <w:r>
              <w:rPr>
                <w:sz w:val="24"/>
                <w:szCs w:val="24"/>
              </w:rPr>
              <w:t xml:space="preserve">ной помощи при рождении ребенка; </w:t>
            </w:r>
            <w:r w:rsidRPr="00194D8C">
              <w:rPr>
                <w:sz w:val="24"/>
                <w:szCs w:val="24"/>
              </w:rPr>
              <w:t xml:space="preserve">предоставление дополнительных оплачиваемых </w:t>
            </w:r>
            <w:r>
              <w:rPr>
                <w:sz w:val="24"/>
                <w:szCs w:val="24"/>
              </w:rPr>
              <w:t xml:space="preserve">отпусков при рождении ребенка; </w:t>
            </w:r>
            <w:r w:rsidRPr="00194D8C">
              <w:rPr>
                <w:sz w:val="24"/>
                <w:szCs w:val="24"/>
              </w:rPr>
              <w:t>предоставление дополнительных оплачиваемых отпусков при вступлении в брак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оказание материальной помощи многодетны</w:t>
            </w:r>
            <w:r>
              <w:rPr>
                <w:sz w:val="24"/>
                <w:szCs w:val="24"/>
              </w:rPr>
              <w:t xml:space="preserve">м семьям (трое и более детей); </w:t>
            </w:r>
            <w:r w:rsidRPr="00194D8C">
              <w:rPr>
                <w:sz w:val="24"/>
                <w:szCs w:val="24"/>
              </w:rPr>
              <w:t>оказание материальной помощи семьям, име</w:t>
            </w:r>
            <w:r>
              <w:rPr>
                <w:sz w:val="24"/>
                <w:szCs w:val="24"/>
              </w:rPr>
              <w:t xml:space="preserve">ющим ребенка-инвалида; </w:t>
            </w: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услуг дошкольных и</w:t>
            </w:r>
            <w:r>
              <w:rPr>
                <w:sz w:val="24"/>
                <w:szCs w:val="24"/>
              </w:rPr>
              <w:t xml:space="preserve"> общеобразовательных учреждений; </w:t>
            </w: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путевок в детские оздоровительны</w:t>
            </w:r>
            <w:r>
              <w:rPr>
                <w:sz w:val="24"/>
                <w:szCs w:val="24"/>
              </w:rPr>
              <w:t>е лагеря для детей работников</w:t>
            </w:r>
            <w:r w:rsidR="00D23DAE">
              <w:rPr>
                <w:sz w:val="24"/>
                <w:szCs w:val="24"/>
              </w:rPr>
              <w:t>, для детей из малообеспеченных семей, детей из многодетных семей, детей инвалидов</w:t>
            </w:r>
            <w:r w:rsidR="00DD0244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</w:t>
            </w:r>
          </w:p>
          <w:p w14:paraId="1E3ABFAC" w14:textId="77777777" w:rsidR="008D6EA5" w:rsidRPr="00194D8C" w:rsidRDefault="00424F72" w:rsidP="00424F72">
            <w:pPr>
              <w:jc w:val="both"/>
              <w:rPr>
                <w:sz w:val="24"/>
                <w:szCs w:val="24"/>
              </w:rPr>
            </w:pPr>
            <w:r w:rsidRPr="00424F72">
              <w:rPr>
                <w:b/>
                <w:sz w:val="24"/>
                <w:szCs w:val="24"/>
              </w:rPr>
              <w:t>- социальные гарантии</w:t>
            </w:r>
            <w:r>
              <w:rPr>
                <w:sz w:val="24"/>
                <w:szCs w:val="24"/>
              </w:rPr>
              <w:t xml:space="preserve"> (</w:t>
            </w:r>
            <w:r w:rsidR="00D23DAE">
              <w:rPr>
                <w:sz w:val="24"/>
                <w:szCs w:val="24"/>
              </w:rPr>
              <w:t xml:space="preserve">компенсация расходов </w:t>
            </w:r>
            <w:r w:rsidR="00D23DAE" w:rsidRPr="00194D8C">
              <w:rPr>
                <w:sz w:val="24"/>
                <w:szCs w:val="24"/>
              </w:rPr>
              <w:t>(</w:t>
            </w:r>
            <w:r w:rsidR="00D23DAE">
              <w:rPr>
                <w:sz w:val="24"/>
                <w:szCs w:val="24"/>
              </w:rPr>
              <w:t>полная или частичная</w:t>
            </w:r>
            <w:r w:rsidRPr="00194D8C">
              <w:rPr>
                <w:sz w:val="24"/>
                <w:szCs w:val="24"/>
              </w:rPr>
              <w:t>), связанных с оплатой услуг на занятие ф</w:t>
            </w:r>
            <w:r>
              <w:rPr>
                <w:sz w:val="24"/>
                <w:szCs w:val="24"/>
              </w:rPr>
              <w:t xml:space="preserve">изической культурой и спортом; </w:t>
            </w:r>
            <w:r w:rsidRPr="00194D8C">
              <w:rPr>
                <w:sz w:val="24"/>
                <w:szCs w:val="24"/>
              </w:rPr>
              <w:t>проведение культурно-массовых и спортивно-оздоровительных мероприятий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14:paraId="4ED7E8CC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4C0AC69B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35C977F7" w14:textId="77777777" w:rsidTr="008D6EA5">
        <w:trPr>
          <w:tblHeader/>
        </w:trPr>
        <w:tc>
          <w:tcPr>
            <w:tcW w:w="817" w:type="dxa"/>
          </w:tcPr>
          <w:p w14:paraId="34E03C71" w14:textId="77777777" w:rsidR="008D6EA5" w:rsidRPr="00194D8C" w:rsidRDefault="008D6EA5" w:rsidP="001D4028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14:paraId="197B99D6" w14:textId="77777777" w:rsidR="008D6EA5" w:rsidRPr="003431E0" w:rsidRDefault="008D6EA5" w:rsidP="001D4028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Охрана труда</w:t>
            </w:r>
          </w:p>
        </w:tc>
      </w:tr>
      <w:tr w:rsidR="008D6EA5" w:rsidRPr="003431E0" w14:paraId="57AB5CB4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0D0C14AD" w14:textId="77777777" w:rsidR="008D6EA5" w:rsidRPr="00194D8C" w:rsidRDefault="00363071" w:rsidP="00CE2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6EA5"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2381F170" w14:textId="77777777" w:rsidR="008D6EA5" w:rsidRPr="00194D8C" w:rsidRDefault="008D6EA5" w:rsidP="00CE2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194D8C">
              <w:rPr>
                <w:sz w:val="24"/>
                <w:szCs w:val="24"/>
              </w:rPr>
              <w:t>затрат организации на осуществле</w:t>
            </w:r>
            <w:r>
              <w:rPr>
                <w:sz w:val="24"/>
                <w:szCs w:val="24"/>
              </w:rPr>
              <w:t>ние мероприятий по охране труда</w:t>
            </w:r>
            <w:r w:rsidR="000B4943">
              <w:rPr>
                <w:sz w:val="24"/>
                <w:szCs w:val="24"/>
              </w:rPr>
              <w:t xml:space="preserve"> на 1 работника (руб.)</w:t>
            </w:r>
          </w:p>
        </w:tc>
        <w:tc>
          <w:tcPr>
            <w:tcW w:w="1965" w:type="dxa"/>
            <w:vAlign w:val="center"/>
          </w:tcPr>
          <w:p w14:paraId="4B181F31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7717BE8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775E529C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6410551B" w14:textId="77777777" w:rsidR="008D6EA5" w:rsidRPr="00194D8C" w:rsidRDefault="00363071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D6EA5"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619DE657" w14:textId="77777777" w:rsidR="008D6EA5" w:rsidRPr="00194D8C" w:rsidRDefault="008D6EA5" w:rsidP="002F2B5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94D8C">
              <w:rPr>
                <w:sz w:val="24"/>
                <w:szCs w:val="24"/>
              </w:rPr>
              <w:t>аксимальн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единовременной денежной выплаты для возмещения вреда, причиненного работникам в результате несчастных случаев на производстве, с учетом выплат по соответствующим системам страхования, включенная в коллективный договор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14:paraId="019A8947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20910AF6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14:paraId="6063BE04" w14:textId="77777777" w:rsidTr="008D6EA5">
        <w:trPr>
          <w:tblHeader/>
        </w:trPr>
        <w:tc>
          <w:tcPr>
            <w:tcW w:w="817" w:type="dxa"/>
          </w:tcPr>
          <w:p w14:paraId="78942ECE" w14:textId="77777777" w:rsidR="008D6EA5" w:rsidRPr="00194D8C" w:rsidRDefault="008D6EA5" w:rsidP="001D4028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14:paraId="67D48E4B" w14:textId="77777777" w:rsidR="008D6EA5" w:rsidRPr="003431E0" w:rsidRDefault="008D6EA5" w:rsidP="001D4028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Молодежная политика и формирование кадрового потенциала</w:t>
            </w:r>
          </w:p>
        </w:tc>
      </w:tr>
      <w:tr w:rsidR="008D6EA5" w:rsidRPr="003431E0" w14:paraId="6040D51E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6D7D996F" w14:textId="77777777" w:rsidR="008D6EA5" w:rsidRPr="00194D8C" w:rsidRDefault="008D6EA5" w:rsidP="001D4028">
            <w:pPr>
              <w:jc w:val="both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0</w:t>
            </w:r>
            <w:r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06742C71" w14:textId="77777777" w:rsidR="008D6EA5" w:rsidRPr="002F2B5A" w:rsidRDefault="008D6EA5" w:rsidP="00CE2553">
            <w:pPr>
              <w:jc w:val="both"/>
              <w:rPr>
                <w:b/>
                <w:sz w:val="24"/>
                <w:szCs w:val="24"/>
              </w:rPr>
            </w:pPr>
            <w:r w:rsidRPr="009538C7">
              <w:rPr>
                <w:b/>
                <w:sz w:val="24"/>
                <w:szCs w:val="24"/>
              </w:rPr>
              <w:t>Мероприятия по привлечению в организацию молодых специалистов</w:t>
            </w:r>
            <w:r w:rsidR="009538C7">
              <w:rPr>
                <w:b/>
                <w:sz w:val="24"/>
                <w:szCs w:val="24"/>
              </w:rPr>
              <w:t xml:space="preserve"> </w:t>
            </w:r>
            <w:r w:rsidR="009538C7" w:rsidRPr="009538C7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единовременное пособие при трудоустройстве</w:t>
            </w:r>
            <w:r w:rsidR="006620C6">
              <w:rPr>
                <w:sz w:val="24"/>
                <w:szCs w:val="24"/>
              </w:rPr>
              <w:t>;</w:t>
            </w:r>
            <w:r w:rsidRPr="00194D8C">
              <w:rPr>
                <w:sz w:val="24"/>
                <w:szCs w:val="24"/>
              </w:rPr>
              <w:t xml:space="preserve"> стимулирующие надбавки к заработной плате</w:t>
            </w:r>
            <w:r>
              <w:rPr>
                <w:sz w:val="24"/>
                <w:szCs w:val="24"/>
              </w:rPr>
              <w:t xml:space="preserve">; наличие системы наставничества; оплата работы наставников; </w:t>
            </w:r>
            <w:r w:rsidRPr="00194D8C">
              <w:rPr>
                <w:sz w:val="24"/>
                <w:szCs w:val="24"/>
              </w:rP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</w:t>
            </w:r>
            <w:r w:rsidR="0026460C">
              <w:rPr>
                <w:sz w:val="24"/>
                <w:szCs w:val="24"/>
              </w:rPr>
              <w:t>ьтернативной гражданской службы)</w:t>
            </w:r>
          </w:p>
        </w:tc>
        <w:tc>
          <w:tcPr>
            <w:tcW w:w="1965" w:type="dxa"/>
            <w:vAlign w:val="center"/>
          </w:tcPr>
          <w:p w14:paraId="31D99AEE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041978ED" w14:textId="77777777"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214250" w:rsidRPr="003431E0" w14:paraId="68456B2B" w14:textId="77777777" w:rsidTr="008D6EA5">
        <w:trPr>
          <w:gridAfter w:val="1"/>
          <w:wAfter w:w="13" w:type="dxa"/>
          <w:tblHeader/>
        </w:trPr>
        <w:tc>
          <w:tcPr>
            <w:tcW w:w="817" w:type="dxa"/>
          </w:tcPr>
          <w:p w14:paraId="323CC281" w14:textId="77777777" w:rsidR="00214250" w:rsidRPr="00194D8C" w:rsidRDefault="00214250" w:rsidP="00335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480270583"/>
            <w:r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5FFEAA33" w14:textId="77777777" w:rsidR="00214250" w:rsidRPr="00194D8C" w:rsidRDefault="00214250" w:rsidP="00335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работников, всего (чел.)</w:t>
            </w:r>
            <w:r w:rsidR="00953206">
              <w:rPr>
                <w:sz w:val="24"/>
                <w:szCs w:val="24"/>
              </w:rPr>
              <w:t xml:space="preserve"> (для справки)</w:t>
            </w:r>
          </w:p>
        </w:tc>
        <w:tc>
          <w:tcPr>
            <w:tcW w:w="1965" w:type="dxa"/>
            <w:vAlign w:val="center"/>
          </w:tcPr>
          <w:p w14:paraId="47D4507A" w14:textId="77777777" w:rsidR="00214250" w:rsidRPr="003431E0" w:rsidRDefault="00214250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7202C04" w14:textId="77777777" w:rsidR="00214250" w:rsidRPr="003431E0" w:rsidRDefault="00214250" w:rsidP="00AA6DA9">
            <w:pPr>
              <w:pStyle w:val="a3"/>
              <w:ind w:firstLine="0"/>
              <w:rPr>
                <w:szCs w:val="28"/>
              </w:rPr>
            </w:pPr>
          </w:p>
        </w:tc>
      </w:tr>
      <w:bookmarkEnd w:id="0"/>
    </w:tbl>
    <w:p w14:paraId="4A2D4908" w14:textId="77777777" w:rsidR="00194D8C" w:rsidRPr="0014187B" w:rsidRDefault="00194D8C" w:rsidP="0014187B">
      <w:pPr>
        <w:rPr>
          <w:b/>
          <w:sz w:val="36"/>
          <w:szCs w:val="28"/>
        </w:rPr>
      </w:pPr>
    </w:p>
    <w:p w14:paraId="46578DC6" w14:textId="77777777" w:rsidR="00CA3E3E" w:rsidRPr="0014187B" w:rsidRDefault="00CA3E3E" w:rsidP="0014187B">
      <w:pPr>
        <w:rPr>
          <w:sz w:val="24"/>
          <w:szCs w:val="28"/>
        </w:rPr>
      </w:pPr>
      <w:r w:rsidRPr="0014187B">
        <w:rPr>
          <w:sz w:val="24"/>
          <w:szCs w:val="28"/>
        </w:rPr>
        <w:t>Наименование профсоюзной организации, являвшейся представителем работников при заключении коллективного договора</w:t>
      </w:r>
    </w:p>
    <w:p w14:paraId="27E6C4EA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</w:t>
      </w:r>
      <w:r w:rsidR="0026460C">
        <w:rPr>
          <w:sz w:val="24"/>
          <w:szCs w:val="28"/>
        </w:rPr>
        <w:t>_______________________________</w:t>
      </w:r>
    </w:p>
    <w:p w14:paraId="5B1D12A2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Адрес (почтовый): ____________________________________________________</w:t>
      </w:r>
    </w:p>
    <w:p w14:paraId="0560B196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Телефон: </w:t>
      </w:r>
      <w:r w:rsidRPr="0014187B">
        <w:rPr>
          <w:sz w:val="24"/>
        </w:rPr>
        <w:t>____________________________________________________________</w:t>
      </w:r>
    </w:p>
    <w:p w14:paraId="69898E13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Факс</w:t>
      </w:r>
      <w:r w:rsidR="0072341B">
        <w:rPr>
          <w:sz w:val="24"/>
          <w:szCs w:val="28"/>
        </w:rPr>
        <w:t>:</w:t>
      </w:r>
      <w:r w:rsidRPr="0014187B">
        <w:rPr>
          <w:sz w:val="24"/>
          <w:szCs w:val="28"/>
        </w:rPr>
        <w:t xml:space="preserve"> </w:t>
      </w:r>
      <w:r w:rsidRPr="0014187B">
        <w:rPr>
          <w:sz w:val="24"/>
        </w:rPr>
        <w:t>________________________________</w:t>
      </w:r>
      <w:r w:rsidR="0026460C">
        <w:rPr>
          <w:sz w:val="24"/>
        </w:rPr>
        <w:t>_______________________________</w:t>
      </w:r>
    </w:p>
    <w:p w14:paraId="5D1C4CC9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  <w:lang w:val="en-US"/>
        </w:rPr>
        <w:t>E</w:t>
      </w:r>
      <w:r w:rsidRPr="0014187B">
        <w:rPr>
          <w:sz w:val="24"/>
          <w:szCs w:val="28"/>
        </w:rPr>
        <w:t>-</w:t>
      </w:r>
      <w:r w:rsidRPr="0014187B">
        <w:rPr>
          <w:sz w:val="24"/>
          <w:szCs w:val="28"/>
          <w:lang w:val="en-US"/>
        </w:rPr>
        <w:t>mail</w:t>
      </w:r>
      <w:r w:rsidRPr="0014187B">
        <w:rPr>
          <w:sz w:val="24"/>
          <w:szCs w:val="28"/>
        </w:rPr>
        <w:t xml:space="preserve">: </w:t>
      </w:r>
      <w:r w:rsidRPr="0014187B">
        <w:rPr>
          <w:sz w:val="24"/>
        </w:rPr>
        <w:t>______________________________</w:t>
      </w:r>
      <w:r w:rsidR="0026460C">
        <w:rPr>
          <w:sz w:val="24"/>
        </w:rPr>
        <w:t>________________________________</w:t>
      </w:r>
    </w:p>
    <w:p w14:paraId="21BAABB7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 Имя Отчество председателя профсоюзной организации</w:t>
      </w:r>
      <w:r w:rsidRPr="0014187B">
        <w:rPr>
          <w:sz w:val="24"/>
        </w:rPr>
        <w:t>_____________</w:t>
      </w:r>
    </w:p>
    <w:p w14:paraId="115A4627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</w:rPr>
        <w:t>_____________________________________________________________________</w:t>
      </w:r>
    </w:p>
    <w:p w14:paraId="4F420243" w14:textId="77777777" w:rsidR="00CA3E3E" w:rsidRPr="0014187B" w:rsidRDefault="00CA3E3E" w:rsidP="00CA3E3E">
      <w:pPr>
        <w:pStyle w:val="a3"/>
        <w:ind w:firstLine="0"/>
        <w:rPr>
          <w:sz w:val="24"/>
        </w:rPr>
      </w:pPr>
    </w:p>
    <w:p w14:paraId="325D91BE" w14:textId="77777777"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Pr="0014187B">
        <w:rPr>
          <w:sz w:val="24"/>
        </w:rPr>
        <w:t>_______ _________________________________________________________________</w:t>
      </w:r>
      <w:r w:rsidR="0026460C">
        <w:rPr>
          <w:sz w:val="24"/>
        </w:rPr>
        <w:t>______</w:t>
      </w:r>
    </w:p>
    <w:p w14:paraId="4AACF1DA" w14:textId="77777777" w:rsidR="00CA3E3E" w:rsidRPr="0014187B" w:rsidRDefault="00CA3E3E" w:rsidP="00CA3E3E">
      <w:pPr>
        <w:rPr>
          <w:sz w:val="24"/>
          <w:szCs w:val="28"/>
        </w:rPr>
      </w:pPr>
      <w:r w:rsidRPr="0014187B">
        <w:rPr>
          <w:sz w:val="24"/>
          <w:szCs w:val="28"/>
        </w:rPr>
        <w:t>Банковские реквизиты профсоюзной организац</w:t>
      </w:r>
      <w:r w:rsidR="0026460C">
        <w:rPr>
          <w:sz w:val="24"/>
          <w:szCs w:val="28"/>
        </w:rPr>
        <w:t>ии ____________________________</w:t>
      </w:r>
    </w:p>
    <w:p w14:paraId="67C70B24" w14:textId="77777777" w:rsidR="00CA3E3E" w:rsidRPr="0014187B" w:rsidRDefault="00CA3E3E" w:rsidP="005707C6">
      <w:pPr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_______________________________________________________________________</w:t>
      </w:r>
    </w:p>
    <w:p w14:paraId="5A0340D7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председателя профсоюзной организации</w:t>
      </w:r>
    </w:p>
    <w:p w14:paraId="49DB4D00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</w:p>
    <w:p w14:paraId="7D25CB1E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руководителя предприятия</w:t>
      </w:r>
    </w:p>
    <w:p w14:paraId="2DEE4119" w14:textId="77777777" w:rsidR="00CA3E3E" w:rsidRPr="0014187B" w:rsidRDefault="00CA3E3E" w:rsidP="00CA3E3E">
      <w:pPr>
        <w:pStyle w:val="a3"/>
        <w:rPr>
          <w:sz w:val="24"/>
          <w:szCs w:val="28"/>
        </w:rPr>
      </w:pPr>
    </w:p>
    <w:p w14:paraId="28443805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Печать</w:t>
      </w:r>
    </w:p>
    <w:p w14:paraId="5C25ECC9" w14:textId="77777777" w:rsidR="00CA3E3E" w:rsidRPr="0014187B" w:rsidRDefault="00CA3E3E" w:rsidP="00CA3E3E">
      <w:pPr>
        <w:pStyle w:val="a3"/>
        <w:rPr>
          <w:sz w:val="24"/>
          <w:szCs w:val="28"/>
        </w:rPr>
      </w:pPr>
    </w:p>
    <w:p w14:paraId="35F9B41C" w14:textId="77777777"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Ф.И.О. ответственного исполнителя</w:t>
      </w:r>
    </w:p>
    <w:p w14:paraId="477F6EE3" w14:textId="77777777" w:rsidR="0021092C" w:rsidRDefault="005707C6" w:rsidP="00CA3E3E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>тел/ фак</w:t>
      </w:r>
    </w:p>
    <w:p w14:paraId="7ECDD6B3" w14:textId="77777777" w:rsidR="0026460C" w:rsidRDefault="007451FB" w:rsidP="00745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FE39FF" w14:paraId="1837C6A1" w14:textId="77777777" w:rsidTr="00FE39FF">
        <w:tc>
          <w:tcPr>
            <w:tcW w:w="5093" w:type="dxa"/>
            <w:shd w:val="clear" w:color="auto" w:fill="auto"/>
          </w:tcPr>
          <w:p w14:paraId="39B281DF" w14:textId="77777777"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02D10C5" w14:textId="77777777"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 № 2</w:t>
            </w:r>
          </w:p>
          <w:p w14:paraId="2BE9175B" w14:textId="77777777"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Положению «Лучший коллективный договор в нефтегазовом комплексе»</w:t>
            </w:r>
          </w:p>
          <w:p w14:paraId="2831C3F8" w14:textId="77777777"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2ECBD78B" w14:textId="77777777" w:rsidR="0021092C" w:rsidRDefault="0021092C" w:rsidP="0021092C">
      <w:pPr>
        <w:pStyle w:val="1"/>
        <w:jc w:val="center"/>
        <w:rPr>
          <w:b/>
          <w:szCs w:val="28"/>
        </w:rPr>
      </w:pPr>
      <w:r w:rsidRPr="00340D7B">
        <w:rPr>
          <w:b/>
          <w:bCs/>
          <w:szCs w:val="28"/>
        </w:rPr>
        <w:t>Методика</w:t>
      </w:r>
      <w:r>
        <w:rPr>
          <w:b/>
          <w:bCs/>
          <w:szCs w:val="28"/>
        </w:rPr>
        <w:t xml:space="preserve"> </w:t>
      </w:r>
      <w:r w:rsidRPr="00340D7B">
        <w:rPr>
          <w:b/>
          <w:szCs w:val="28"/>
        </w:rPr>
        <w:t xml:space="preserve">определения победителей </w:t>
      </w:r>
      <w:r w:rsidR="002F3F14">
        <w:rPr>
          <w:b/>
          <w:szCs w:val="28"/>
        </w:rPr>
        <w:t>конкурса</w:t>
      </w:r>
      <w:r w:rsidRPr="0088447B">
        <w:rPr>
          <w:b/>
          <w:szCs w:val="28"/>
        </w:rPr>
        <w:t xml:space="preserve"> </w:t>
      </w:r>
    </w:p>
    <w:p w14:paraId="5D18CD28" w14:textId="77777777" w:rsidR="0021092C" w:rsidRPr="0088447B" w:rsidRDefault="0021092C" w:rsidP="0021092C">
      <w:pPr>
        <w:pStyle w:val="1"/>
        <w:jc w:val="center"/>
        <w:rPr>
          <w:b/>
          <w:szCs w:val="28"/>
        </w:rPr>
      </w:pPr>
      <w:r w:rsidRPr="0088447B">
        <w:rPr>
          <w:b/>
          <w:szCs w:val="28"/>
        </w:rPr>
        <w:t>«Лучший коллективный договор в нефтегазовом комплексе»</w:t>
      </w:r>
    </w:p>
    <w:p w14:paraId="1B835352" w14:textId="77777777" w:rsidR="0021092C" w:rsidRPr="00515831" w:rsidRDefault="0021092C" w:rsidP="006005DE">
      <w:pPr>
        <w:jc w:val="both"/>
        <w:rPr>
          <w:sz w:val="28"/>
          <w:szCs w:val="28"/>
        </w:rPr>
      </w:pPr>
      <w:r w:rsidRPr="00515831">
        <w:rPr>
          <w:sz w:val="28"/>
          <w:szCs w:val="28"/>
        </w:rPr>
        <w:t xml:space="preserve">  </w:t>
      </w:r>
    </w:p>
    <w:tbl>
      <w:tblPr>
        <w:tblW w:w="9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"/>
        <w:gridCol w:w="5387"/>
        <w:gridCol w:w="3832"/>
      </w:tblGrid>
      <w:tr w:rsidR="0021092C" w:rsidRPr="001647F8" w14:paraId="5BFCD5D9" w14:textId="77777777" w:rsidTr="00D23DAE">
        <w:trPr>
          <w:tblHeader/>
        </w:trPr>
        <w:tc>
          <w:tcPr>
            <w:tcW w:w="550" w:type="dxa"/>
          </w:tcPr>
          <w:p w14:paraId="182037D3" w14:textId="77777777" w:rsidR="0021092C" w:rsidRPr="001647F8" w:rsidRDefault="0021092C" w:rsidP="00427079">
            <w:pPr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 xml:space="preserve">№ </w:t>
            </w:r>
            <w:r w:rsidR="00427079" w:rsidRPr="001647F8">
              <w:rPr>
                <w:b/>
                <w:i/>
                <w:sz w:val="24"/>
                <w:szCs w:val="24"/>
              </w:rPr>
              <w:t>п</w:t>
            </w:r>
            <w:r w:rsidRPr="001647F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404" w:type="dxa"/>
            <w:gridSpan w:val="2"/>
          </w:tcPr>
          <w:p w14:paraId="270A549F" w14:textId="77777777" w:rsidR="0021092C" w:rsidRPr="001647F8" w:rsidRDefault="0021092C" w:rsidP="00C13DCF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Наименование показател</w:t>
            </w:r>
            <w:r w:rsidR="00A84786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832" w:type="dxa"/>
          </w:tcPr>
          <w:p w14:paraId="525D2FBA" w14:textId="77777777" w:rsidR="0021092C" w:rsidRPr="001647F8" w:rsidRDefault="0021092C" w:rsidP="00C13DCF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 xml:space="preserve">Определение </w:t>
            </w:r>
            <w:r w:rsidR="009F76A9" w:rsidRPr="001647F8">
              <w:rPr>
                <w:b/>
                <w:i/>
                <w:sz w:val="24"/>
                <w:szCs w:val="24"/>
              </w:rPr>
              <w:t>баллов</w:t>
            </w:r>
          </w:p>
        </w:tc>
      </w:tr>
      <w:tr w:rsidR="0021092C" w:rsidRPr="00427079" w14:paraId="59BA04FC" w14:textId="77777777" w:rsidTr="00D23DAE">
        <w:tc>
          <w:tcPr>
            <w:tcW w:w="550" w:type="dxa"/>
          </w:tcPr>
          <w:p w14:paraId="0DA4D986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1.</w:t>
            </w:r>
          </w:p>
        </w:tc>
        <w:tc>
          <w:tcPr>
            <w:tcW w:w="5404" w:type="dxa"/>
            <w:gridSpan w:val="2"/>
          </w:tcPr>
          <w:p w14:paraId="0839AE8B" w14:textId="77777777" w:rsidR="0021092C" w:rsidRPr="004353DA" w:rsidRDefault="008B056D" w:rsidP="002F2B5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величины минимальной месячной тарифной ставки рабочего I разряда (минимального оклада) к наибольшей величине среди участников конкурса</w:t>
            </w:r>
          </w:p>
        </w:tc>
        <w:tc>
          <w:tcPr>
            <w:tcW w:w="3832" w:type="dxa"/>
          </w:tcPr>
          <w:p w14:paraId="27E9BB34" w14:textId="77777777" w:rsidR="009F76A9" w:rsidRPr="00230E19" w:rsidRDefault="009F76A9" w:rsidP="009F76A9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4CBF6FEA" w14:textId="77777777"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14:paraId="67353C6C" w14:textId="77777777"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005BE1F7" w14:textId="77777777"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5FF87554" w14:textId="77777777" w:rsidR="009F76A9" w:rsidRPr="00427079" w:rsidRDefault="009F76A9" w:rsidP="009F76A9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681836EB" w14:textId="77777777" w:rsidTr="00D23DAE">
        <w:tc>
          <w:tcPr>
            <w:tcW w:w="550" w:type="dxa"/>
          </w:tcPr>
          <w:p w14:paraId="505E2E3C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2.</w:t>
            </w:r>
          </w:p>
        </w:tc>
        <w:tc>
          <w:tcPr>
            <w:tcW w:w="5404" w:type="dxa"/>
            <w:gridSpan w:val="2"/>
          </w:tcPr>
          <w:p w14:paraId="482082D9" w14:textId="77777777" w:rsidR="0021092C" w:rsidRPr="004353DA" w:rsidRDefault="008B056D" w:rsidP="002F2B5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среднемесячной заработной платы работников без учета районных коэффициентов и надбавок к наибольшей среднемесячной заработной плате среди участников конкурса</w:t>
            </w:r>
          </w:p>
        </w:tc>
        <w:tc>
          <w:tcPr>
            <w:tcW w:w="3832" w:type="dxa"/>
          </w:tcPr>
          <w:p w14:paraId="22488A83" w14:textId="77777777" w:rsidR="009F76A9" w:rsidRPr="00230E19" w:rsidRDefault="009F76A9" w:rsidP="009F76A9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53F68899" w14:textId="77777777"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33E33A96" w14:textId="77777777"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2F4B60A3" w14:textId="77777777"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79C72660" w14:textId="77777777" w:rsidR="009F76A9" w:rsidRPr="00427079" w:rsidRDefault="009F76A9" w:rsidP="009F76A9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70429D0B" w14:textId="77777777" w:rsidTr="00D23DAE">
        <w:tc>
          <w:tcPr>
            <w:tcW w:w="550" w:type="dxa"/>
          </w:tcPr>
          <w:p w14:paraId="03FFD3EE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3.</w:t>
            </w:r>
          </w:p>
        </w:tc>
        <w:tc>
          <w:tcPr>
            <w:tcW w:w="5404" w:type="dxa"/>
            <w:gridSpan w:val="2"/>
          </w:tcPr>
          <w:p w14:paraId="0871FCEC" w14:textId="77777777" w:rsidR="0021092C" w:rsidRPr="004353DA" w:rsidRDefault="008B056D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среднемесячной заработной платы рабочих без учета районных коэффициентов и надбавок к наибольшей среднемесячной заработной плате среди участников конкурса</w:t>
            </w:r>
          </w:p>
        </w:tc>
        <w:tc>
          <w:tcPr>
            <w:tcW w:w="3832" w:type="dxa"/>
          </w:tcPr>
          <w:p w14:paraId="1800AAB3" w14:textId="77777777" w:rsidR="009F76A9" w:rsidRPr="00230E19" w:rsidRDefault="009F76A9" w:rsidP="009F76A9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6CA15B02" w14:textId="77777777"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052D4E98" w14:textId="77777777"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362CE23B" w14:textId="77777777"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72EFB012" w14:textId="77777777" w:rsidR="009F76A9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00235B57" w14:textId="77777777" w:rsidTr="00D23DAE">
        <w:tc>
          <w:tcPr>
            <w:tcW w:w="550" w:type="dxa"/>
          </w:tcPr>
          <w:p w14:paraId="468FAE99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4.</w:t>
            </w:r>
          </w:p>
        </w:tc>
        <w:tc>
          <w:tcPr>
            <w:tcW w:w="5404" w:type="dxa"/>
            <w:gridSpan w:val="2"/>
          </w:tcPr>
          <w:p w14:paraId="112A0A50" w14:textId="77777777" w:rsidR="0021092C" w:rsidRPr="004353DA" w:rsidRDefault="0021092C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</w:tc>
        <w:tc>
          <w:tcPr>
            <w:tcW w:w="3832" w:type="dxa"/>
          </w:tcPr>
          <w:p w14:paraId="14DA53AA" w14:textId="77777777" w:rsidR="009F76A9" w:rsidRPr="00230E19" w:rsidRDefault="0017015F" w:rsidP="009F76A9">
            <w:r>
              <w:t>б</w:t>
            </w:r>
            <w:r w:rsidR="009F76A9">
              <w:t>олее</w:t>
            </w:r>
            <w:r w:rsidR="009F76A9" w:rsidRPr="00230E19">
              <w:t xml:space="preserve"> </w:t>
            </w:r>
            <w:proofErr w:type="gramStart"/>
            <w:r w:rsidR="009F76A9">
              <w:t>6</w:t>
            </w:r>
            <w:r w:rsidR="009F76A9" w:rsidRPr="00230E19">
              <w:t>0 – 5</w:t>
            </w:r>
            <w:proofErr w:type="gramEnd"/>
            <w:r w:rsidR="009F76A9" w:rsidRPr="00230E19">
              <w:t xml:space="preserve"> баллов</w:t>
            </w:r>
          </w:p>
          <w:p w14:paraId="16C867DE" w14:textId="77777777" w:rsidR="009F76A9" w:rsidRPr="00230E19" w:rsidRDefault="009F76A9" w:rsidP="009F76A9">
            <w:r w:rsidRPr="00230E19">
              <w:t xml:space="preserve">от </w:t>
            </w:r>
            <w:r>
              <w:t>4</w:t>
            </w:r>
            <w:r w:rsidRPr="00230E19">
              <w:t xml:space="preserve">0 до </w:t>
            </w:r>
            <w:proofErr w:type="gramStart"/>
            <w:r>
              <w:t>59</w:t>
            </w:r>
            <w:r w:rsidRPr="00230E19">
              <w:t xml:space="preserve">% – </w:t>
            </w:r>
            <w:r>
              <w:t>3</w:t>
            </w:r>
            <w:proofErr w:type="gramEnd"/>
            <w:r w:rsidRPr="00230E19">
              <w:t xml:space="preserve"> балла </w:t>
            </w:r>
          </w:p>
          <w:p w14:paraId="21457196" w14:textId="77777777" w:rsidR="009F76A9" w:rsidRPr="009F76A9" w:rsidRDefault="009F76A9" w:rsidP="009F76A9">
            <w:pPr>
              <w:rPr>
                <w:b/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 w:rsidRPr="00230E19">
              <w:t>40%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2FA21118" w14:textId="77777777" w:rsidTr="00D23DAE">
        <w:tc>
          <w:tcPr>
            <w:tcW w:w="550" w:type="dxa"/>
          </w:tcPr>
          <w:p w14:paraId="6773D5E5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5.</w:t>
            </w:r>
          </w:p>
        </w:tc>
        <w:tc>
          <w:tcPr>
            <w:tcW w:w="5404" w:type="dxa"/>
            <w:gridSpan w:val="2"/>
          </w:tcPr>
          <w:p w14:paraId="61E1A25C" w14:textId="77777777" w:rsidR="0021092C" w:rsidRPr="004353DA" w:rsidRDefault="00227777" w:rsidP="002F2B5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="004353DA" w:rsidRPr="004353DA">
              <w:rPr>
                <w:sz w:val="24"/>
                <w:szCs w:val="24"/>
              </w:rPr>
              <w:t>индексации заработной платы в соответствии с ростом потребительских цен</w:t>
            </w:r>
          </w:p>
        </w:tc>
        <w:tc>
          <w:tcPr>
            <w:tcW w:w="3832" w:type="dxa"/>
          </w:tcPr>
          <w:p w14:paraId="281E886D" w14:textId="77777777" w:rsidR="009F76A9" w:rsidRPr="00230E19" w:rsidRDefault="009F76A9" w:rsidP="009F76A9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366491BE" w14:textId="77777777"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4B37FF30" w14:textId="77777777"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3E45B41F" w14:textId="77777777"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131BE161" w14:textId="77777777" w:rsidR="0021092C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6F1EF63C" w14:textId="77777777" w:rsidTr="00D23DAE">
        <w:tc>
          <w:tcPr>
            <w:tcW w:w="550" w:type="dxa"/>
          </w:tcPr>
          <w:p w14:paraId="77768ACD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6.</w:t>
            </w:r>
          </w:p>
        </w:tc>
        <w:tc>
          <w:tcPr>
            <w:tcW w:w="5404" w:type="dxa"/>
            <w:gridSpan w:val="2"/>
          </w:tcPr>
          <w:p w14:paraId="19B7C672" w14:textId="77777777" w:rsidR="0021092C" w:rsidRPr="004353DA" w:rsidRDefault="004353DA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величины среднемесячных социальных выплат в расчете на одного работника к наибольшей величине среди участников конкурса</w:t>
            </w:r>
          </w:p>
        </w:tc>
        <w:tc>
          <w:tcPr>
            <w:tcW w:w="3832" w:type="dxa"/>
          </w:tcPr>
          <w:p w14:paraId="3A44D383" w14:textId="77777777" w:rsidR="009F76A9" w:rsidRPr="00230E19" w:rsidRDefault="009F76A9" w:rsidP="009F76A9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7D732918" w14:textId="77777777"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45FC7C1F" w14:textId="77777777"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02329B97" w14:textId="77777777"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 xml:space="preserve">9% </w:t>
            </w:r>
            <w:r>
              <w:t>- 2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6A8799AA" w14:textId="77777777" w:rsidR="009F76A9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415DA969" w14:textId="77777777" w:rsidTr="00D23DAE">
        <w:tc>
          <w:tcPr>
            <w:tcW w:w="550" w:type="dxa"/>
          </w:tcPr>
          <w:p w14:paraId="11D946B9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7.</w:t>
            </w:r>
          </w:p>
        </w:tc>
        <w:tc>
          <w:tcPr>
            <w:tcW w:w="5404" w:type="dxa"/>
            <w:gridSpan w:val="2"/>
          </w:tcPr>
          <w:p w14:paraId="577AE279" w14:textId="77777777" w:rsidR="0021092C" w:rsidRPr="004353DA" w:rsidRDefault="00061F41" w:rsidP="004353D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Социальный пакет</w:t>
            </w:r>
          </w:p>
        </w:tc>
        <w:tc>
          <w:tcPr>
            <w:tcW w:w="3832" w:type="dxa"/>
          </w:tcPr>
          <w:p w14:paraId="204F2FCC" w14:textId="77777777" w:rsidR="002F2B5A" w:rsidRPr="00450D7D" w:rsidRDefault="00450D7D" w:rsidP="00061F41">
            <w:pPr>
              <w:jc w:val="both"/>
              <w:rPr>
                <w:b/>
              </w:rPr>
            </w:pPr>
            <w:r w:rsidRPr="00450D7D">
              <w:rPr>
                <w:b/>
              </w:rPr>
              <w:t>О</w:t>
            </w:r>
            <w:r w:rsidR="002F2B5A" w:rsidRPr="00450D7D">
              <w:rPr>
                <w:b/>
              </w:rPr>
              <w:t>беспечение жильем:</w:t>
            </w:r>
          </w:p>
          <w:p w14:paraId="18E977E8" w14:textId="77777777" w:rsidR="00061F41" w:rsidRDefault="00061F41" w:rsidP="00061F41">
            <w:pPr>
              <w:jc w:val="both"/>
            </w:pPr>
            <w:r>
              <w:t>предоставление служебного жилья</w:t>
            </w:r>
            <w:r w:rsidR="00AB17B8">
              <w:t xml:space="preserve"> </w:t>
            </w:r>
            <w:r w:rsidRPr="00D06E1A">
              <w:t xml:space="preserve">– </w:t>
            </w:r>
            <w:r w:rsidR="00A869BD" w:rsidRPr="00A869BD">
              <w:t>2</w:t>
            </w:r>
            <w:r w:rsidRPr="00D06E1A">
              <w:t xml:space="preserve"> </w:t>
            </w:r>
            <w:r>
              <w:t>балла</w:t>
            </w:r>
            <w:r w:rsidR="00450D7D">
              <w:t>;</w:t>
            </w:r>
          </w:p>
          <w:p w14:paraId="4FA9CE1B" w14:textId="77777777" w:rsidR="00061F41" w:rsidRPr="004A7F8C" w:rsidRDefault="00061F41" w:rsidP="00061F41">
            <w:pPr>
              <w:jc w:val="both"/>
            </w:pPr>
            <w:r w:rsidRPr="004A7F8C">
              <w:t xml:space="preserve">оплата аренды жилья – </w:t>
            </w:r>
            <w:r w:rsidR="00A869BD" w:rsidRPr="00A869BD">
              <w:t>2</w:t>
            </w:r>
            <w:r w:rsidRPr="004A7F8C">
              <w:t xml:space="preserve"> балла</w:t>
            </w:r>
            <w:r w:rsidR="00450D7D">
              <w:t>;</w:t>
            </w:r>
          </w:p>
          <w:p w14:paraId="4054BEF2" w14:textId="77777777" w:rsidR="00061F41" w:rsidRPr="00A869BD" w:rsidRDefault="00061F41" w:rsidP="00061F41">
            <w:pPr>
              <w:jc w:val="both"/>
            </w:pPr>
            <w:r>
              <w:t>финансовая помощь в приобретении собственного жилья</w:t>
            </w:r>
            <w:r w:rsidRPr="00D06E1A">
              <w:t xml:space="preserve"> </w:t>
            </w:r>
            <w:r w:rsidR="00A869BD">
              <w:t xml:space="preserve">(льготная ипотека, беспроцентные займы) </w:t>
            </w:r>
            <w:r w:rsidRPr="00D06E1A">
              <w:t xml:space="preserve">– </w:t>
            </w:r>
            <w:r w:rsidR="00A869BD" w:rsidRPr="00A869BD">
              <w:t>2</w:t>
            </w:r>
            <w:r w:rsidRPr="00D06E1A">
              <w:t xml:space="preserve"> балл</w:t>
            </w:r>
            <w:r w:rsidR="00A869BD">
              <w:t>а</w:t>
            </w:r>
            <w:r w:rsidR="00450D7D">
              <w:t>.</w:t>
            </w:r>
          </w:p>
          <w:p w14:paraId="0E2E1B4A" w14:textId="77777777" w:rsidR="00061F41" w:rsidRPr="00450D7D" w:rsidRDefault="00450D7D" w:rsidP="00061F41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061F41" w:rsidRPr="00450D7D">
              <w:rPr>
                <w:b/>
              </w:rPr>
              <w:t>едицинское обслуживание:</w:t>
            </w:r>
          </w:p>
          <w:p w14:paraId="19D9A367" w14:textId="77777777" w:rsidR="00061F41" w:rsidRPr="00D06E1A" w:rsidRDefault="00061F41" w:rsidP="00061F41">
            <w:pPr>
              <w:jc w:val="both"/>
            </w:pPr>
            <w:r w:rsidRPr="00D06E1A">
              <w:t>наличие собственной ме</w:t>
            </w:r>
            <w:r>
              <w:t>дицинской службы в организации</w:t>
            </w:r>
            <w:r w:rsidRPr="00D06E1A">
              <w:t xml:space="preserve"> </w:t>
            </w:r>
            <w:r>
              <w:t xml:space="preserve"> </w:t>
            </w:r>
            <w:r w:rsidRPr="00D06E1A">
              <w:t xml:space="preserve"> – 2 балла</w:t>
            </w:r>
            <w:r w:rsidR="00450D7D">
              <w:t>;</w:t>
            </w:r>
          </w:p>
          <w:p w14:paraId="4D5E5EC3" w14:textId="77777777" w:rsidR="00061F41" w:rsidRPr="00D06E1A" w:rsidRDefault="00061F41" w:rsidP="00061F41">
            <w:pPr>
              <w:jc w:val="both"/>
            </w:pPr>
            <w:r w:rsidRPr="00D06E1A">
              <w:t>добровольное страхование здоровья (обеспечение полисами ДМС)</w:t>
            </w:r>
            <w:r>
              <w:t xml:space="preserve"> </w:t>
            </w:r>
            <w:r w:rsidRPr="00D06E1A">
              <w:t>– 2 балла</w:t>
            </w:r>
            <w:r w:rsidR="00450D7D">
              <w:t>;</w:t>
            </w:r>
          </w:p>
          <w:p w14:paraId="38664F75" w14:textId="77777777" w:rsidR="00061F41" w:rsidRPr="00230E19" w:rsidRDefault="00061F41" w:rsidP="00061F41">
            <w:pPr>
              <w:jc w:val="both"/>
            </w:pPr>
            <w:r w:rsidRPr="00230E19">
              <w:t>проведение допол</w:t>
            </w:r>
            <w:r>
              <w:t xml:space="preserve">нительных медицинских осмотров </w:t>
            </w:r>
            <w:r w:rsidRPr="00230E19">
              <w:t>– 2 балла</w:t>
            </w:r>
            <w:r w:rsidR="00450D7D">
              <w:t>.</w:t>
            </w:r>
          </w:p>
          <w:p w14:paraId="48031591" w14:textId="77777777" w:rsidR="00061F41" w:rsidRPr="00450D7D" w:rsidRDefault="00450D7D" w:rsidP="00061F4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="00061F41" w:rsidRPr="00450D7D">
              <w:rPr>
                <w:b/>
              </w:rPr>
              <w:t>частие в пенсионном обеспечении:</w:t>
            </w:r>
          </w:p>
          <w:p w14:paraId="395F4241" w14:textId="77777777" w:rsidR="00061F41" w:rsidRPr="00D06E1A" w:rsidRDefault="00061F41" w:rsidP="00061F41">
            <w:pPr>
              <w:jc w:val="both"/>
            </w:pPr>
            <w:r w:rsidRPr="00D06E1A">
              <w:lastRenderedPageBreak/>
              <w:t>отчисления в негосударственный пенсионный фонд</w:t>
            </w:r>
            <w:r w:rsidRPr="00F60565">
              <w:t xml:space="preserve"> </w:t>
            </w:r>
            <w:r w:rsidRPr="00230E19">
              <w:t>–</w:t>
            </w:r>
            <w:r>
              <w:t xml:space="preserve"> 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14:paraId="167D84A4" w14:textId="77777777" w:rsidR="00061F41" w:rsidRPr="00D06E1A" w:rsidRDefault="00061F41" w:rsidP="00061F41">
            <w:pPr>
              <w:jc w:val="both"/>
            </w:pPr>
            <w:r w:rsidRPr="00D06E1A">
              <w:t xml:space="preserve">дополнительное пенсионное страхование, в том числе </w:t>
            </w:r>
            <w:proofErr w:type="spellStart"/>
            <w:r w:rsidRPr="00D06E1A">
              <w:t>софинансирование</w:t>
            </w:r>
            <w:proofErr w:type="spellEnd"/>
            <w:r w:rsidRPr="00D06E1A">
              <w:t xml:space="preserve"> платежей на накопительную часть пенсии</w:t>
            </w:r>
            <w:r>
              <w:t xml:space="preserve">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.</w:t>
            </w:r>
          </w:p>
          <w:p w14:paraId="685656ED" w14:textId="77777777" w:rsidR="00061F41" w:rsidRPr="00450D7D" w:rsidRDefault="00450D7D" w:rsidP="00061F41">
            <w:pPr>
              <w:rPr>
                <w:b/>
              </w:rPr>
            </w:pPr>
            <w:r w:rsidRPr="00450D7D">
              <w:rPr>
                <w:b/>
              </w:rPr>
              <w:t>О</w:t>
            </w:r>
            <w:r w:rsidR="00061F41" w:rsidRPr="00450D7D">
              <w:rPr>
                <w:b/>
              </w:rPr>
              <w:t>рганизация питания работников:</w:t>
            </w:r>
          </w:p>
          <w:p w14:paraId="5351A9A6" w14:textId="77777777" w:rsidR="00061F41" w:rsidRPr="00D06E1A" w:rsidRDefault="00061F41" w:rsidP="00061F41">
            <w:pPr>
              <w:jc w:val="both"/>
            </w:pPr>
            <w:r w:rsidRPr="00D06E1A">
              <w:t>наличие собственного пункта питания в организации (столовая, выделенное и оборудованное помещение для приёма пи</w:t>
            </w:r>
            <w:r w:rsidR="002F2B5A">
              <w:t>щ</w:t>
            </w:r>
            <w:r w:rsidRPr="00D06E1A">
              <w:t xml:space="preserve">и и </w:t>
            </w:r>
            <w:proofErr w:type="gramStart"/>
            <w:r w:rsidRPr="00D06E1A">
              <w:t>т.п.</w:t>
            </w:r>
            <w:proofErr w:type="gramEnd"/>
            <w:r w:rsidRPr="00D06E1A">
              <w:t>) – 2 балла</w:t>
            </w:r>
            <w:r w:rsidR="00450D7D">
              <w:t>;</w:t>
            </w:r>
          </w:p>
          <w:p w14:paraId="7EE62030" w14:textId="77777777" w:rsidR="00061F41" w:rsidRDefault="00061F41" w:rsidP="00061F41">
            <w:pPr>
              <w:jc w:val="both"/>
            </w:pPr>
            <w:r w:rsidRPr="00D06E1A">
              <w:t xml:space="preserve">оплата </w:t>
            </w:r>
            <w:r w:rsidR="00824F4E" w:rsidRPr="00824F4E">
              <w:t>(полная или частичная)</w:t>
            </w:r>
            <w:r>
              <w:t xml:space="preserve"> </w:t>
            </w:r>
            <w:r w:rsidRPr="00D06E1A">
              <w:t>питани</w:t>
            </w:r>
            <w:r>
              <w:t>я</w:t>
            </w:r>
            <w:r w:rsidRPr="00D06E1A">
              <w:t xml:space="preserve"> в течение рабочего времени 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.</w:t>
            </w:r>
          </w:p>
          <w:p w14:paraId="5D6DDE4D" w14:textId="77777777" w:rsidR="00061F41" w:rsidRPr="00450D7D" w:rsidRDefault="00061F41" w:rsidP="00061F41">
            <w:pPr>
              <w:jc w:val="both"/>
              <w:rPr>
                <w:b/>
              </w:rPr>
            </w:pPr>
            <w:r w:rsidRPr="00450D7D">
              <w:rPr>
                <w:b/>
              </w:rPr>
              <w:t>Гарантии для работников, имеющих детей:</w:t>
            </w:r>
          </w:p>
          <w:p w14:paraId="5AF61C64" w14:textId="77777777" w:rsidR="00061F41" w:rsidRDefault="00061F41" w:rsidP="00061F41">
            <w:pPr>
              <w:jc w:val="both"/>
            </w:pPr>
            <w:r>
              <w:t>оказание материальной помощи при рождении ребенка – 2 балла</w:t>
            </w:r>
            <w:r w:rsidR="00450D7D">
              <w:t>;</w:t>
            </w:r>
          </w:p>
          <w:p w14:paraId="2EAC222A" w14:textId="77777777" w:rsidR="00061F41" w:rsidRDefault="00061F41" w:rsidP="00061F41">
            <w:pPr>
              <w:jc w:val="both"/>
            </w:pPr>
            <w:r>
              <w:t>предоставление дополнительных оплачиваемых отпусков при рождении ребенка – 2 балла</w:t>
            </w:r>
            <w:r w:rsidR="00450D7D">
              <w:t>;</w:t>
            </w:r>
          </w:p>
          <w:p w14:paraId="1CA76613" w14:textId="77777777" w:rsidR="00061F41" w:rsidRDefault="00061F41" w:rsidP="00061F41">
            <w:pPr>
              <w:jc w:val="both"/>
            </w:pPr>
            <w:r>
              <w:t>предоставление дополнительных оплачиваемых отпусков при вступлении в брак – 2 балла</w:t>
            </w:r>
            <w:r w:rsidR="00450D7D">
              <w:t>;</w:t>
            </w:r>
          </w:p>
          <w:p w14:paraId="5D039EF2" w14:textId="77777777" w:rsidR="00061F41" w:rsidRDefault="00061F41" w:rsidP="00061F41">
            <w:pPr>
              <w:jc w:val="both"/>
            </w:pPr>
            <w:r>
              <w:t>оказание материальной помощи многодетным семьям (трое и более детей) – 2 балла</w:t>
            </w:r>
            <w:r w:rsidR="00450D7D">
              <w:t>;</w:t>
            </w:r>
          </w:p>
          <w:p w14:paraId="6EF5A505" w14:textId="77777777" w:rsidR="00061F41" w:rsidRPr="0034590E" w:rsidRDefault="00061F41" w:rsidP="00061F41">
            <w:pPr>
              <w:jc w:val="both"/>
            </w:pPr>
            <w:r>
              <w:t>оказание материальной помощи семьям, имеющим ребенка-инвалида – 2 балла</w:t>
            </w:r>
            <w:r w:rsidR="00450D7D">
              <w:t>;</w:t>
            </w:r>
            <w:r>
              <w:t xml:space="preserve"> </w:t>
            </w:r>
          </w:p>
          <w:p w14:paraId="60C89B5D" w14:textId="77777777" w:rsidR="00061F41" w:rsidRPr="00D06E1A" w:rsidRDefault="00061F41" w:rsidP="00061F41">
            <w:pPr>
              <w:jc w:val="both"/>
            </w:pPr>
            <w:r w:rsidRPr="00D06E1A">
              <w:t xml:space="preserve">оплата </w:t>
            </w:r>
            <w:r w:rsidR="00824F4E" w:rsidRPr="00824F4E">
              <w:t>(полная или частичная)</w:t>
            </w:r>
            <w:r>
              <w:t xml:space="preserve"> услуг </w:t>
            </w:r>
            <w:r w:rsidRPr="00D06E1A">
              <w:t>дошкольных и общеобразовательных учреждени</w:t>
            </w:r>
            <w:r>
              <w:t xml:space="preserve">й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14:paraId="0AFD2404" w14:textId="77777777" w:rsidR="00061F41" w:rsidRPr="00DF7C04" w:rsidRDefault="00061F41" w:rsidP="00061F41">
            <w:pPr>
              <w:jc w:val="both"/>
            </w:pPr>
            <w:r w:rsidRPr="00D06E1A">
              <w:t>оплата (</w:t>
            </w:r>
            <w:r w:rsidR="002F2B5A">
              <w:t xml:space="preserve">полная или </w:t>
            </w:r>
            <w:r w:rsidRPr="00D06E1A">
              <w:t>частичн</w:t>
            </w:r>
            <w:r>
              <w:t>ая</w:t>
            </w:r>
            <w:r w:rsidRPr="00D06E1A">
              <w:t>)</w:t>
            </w:r>
            <w:r>
              <w:t xml:space="preserve"> </w:t>
            </w:r>
            <w:r w:rsidRPr="00D06E1A">
              <w:t>путевок в детские оздоровитель</w:t>
            </w:r>
            <w:r w:rsidR="00DF7C04">
              <w:t>ные лагеря для детей работников</w:t>
            </w:r>
            <w:r w:rsidR="00DF7C04">
              <w:rPr>
                <w:sz w:val="24"/>
                <w:szCs w:val="24"/>
              </w:rPr>
              <w:t xml:space="preserve">, </w:t>
            </w:r>
            <w:r w:rsidR="00DF7C04" w:rsidRPr="00DF7C04">
              <w:t>для детей из малообеспеченных семей, детей из многодетных семей, детей инвалидов</w:t>
            </w:r>
            <w:r w:rsidRPr="00DF7C04">
              <w:t>– 2 балла</w:t>
            </w:r>
            <w:r w:rsidR="00450D7D">
              <w:t>.</w:t>
            </w:r>
          </w:p>
          <w:p w14:paraId="2C5B7024" w14:textId="77777777" w:rsidR="00061F41" w:rsidRPr="004353DA" w:rsidRDefault="00450D7D" w:rsidP="00061F41">
            <w:pPr>
              <w:jc w:val="both"/>
            </w:pPr>
            <w:r w:rsidRPr="00450D7D">
              <w:rPr>
                <w:b/>
              </w:rPr>
              <w:t>С</w:t>
            </w:r>
            <w:r w:rsidR="00061F41" w:rsidRPr="00450D7D">
              <w:rPr>
                <w:b/>
              </w:rPr>
              <w:t>оциальные гарантии</w:t>
            </w:r>
            <w:r w:rsidR="00061F41" w:rsidRPr="004353DA">
              <w:t>:</w:t>
            </w:r>
          </w:p>
          <w:p w14:paraId="4AE9E1E1" w14:textId="77777777" w:rsidR="00061F41" w:rsidRPr="00D06E1A" w:rsidRDefault="00061F41" w:rsidP="002F2B5A">
            <w:pPr>
              <w:jc w:val="both"/>
            </w:pPr>
            <w:r w:rsidRPr="00D06E1A">
              <w:t>компенсация расходов</w:t>
            </w:r>
            <w:r>
              <w:t xml:space="preserve"> </w:t>
            </w:r>
            <w:r w:rsidR="00824F4E" w:rsidRPr="00824F4E">
              <w:t xml:space="preserve">(полная или </w:t>
            </w:r>
            <w:r w:rsidR="00824F4E">
              <w:t>частичная</w:t>
            </w:r>
            <w:r w:rsidRPr="00D06E1A">
              <w:t>), связанных с оплатой услуг на занятие физической культурой и спортом</w:t>
            </w:r>
            <w:r>
              <w:t xml:space="preserve">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14:paraId="098B558D" w14:textId="77777777" w:rsidR="0021092C" w:rsidRPr="00427079" w:rsidRDefault="00061F41" w:rsidP="002F2B5A">
            <w:pPr>
              <w:jc w:val="both"/>
              <w:rPr>
                <w:sz w:val="24"/>
                <w:szCs w:val="24"/>
              </w:rPr>
            </w:pPr>
            <w:r>
              <w:t xml:space="preserve">проведение культурно-массовых и спортивно-оздоровительных мероприятий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</w:p>
        </w:tc>
      </w:tr>
      <w:tr w:rsidR="0021092C" w:rsidRPr="00427079" w14:paraId="5800DB27" w14:textId="77777777" w:rsidTr="00D23DAE">
        <w:tc>
          <w:tcPr>
            <w:tcW w:w="550" w:type="dxa"/>
          </w:tcPr>
          <w:p w14:paraId="4138FAE9" w14:textId="77777777" w:rsidR="0021092C" w:rsidRPr="00427079" w:rsidRDefault="00363071" w:rsidP="0021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092C"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14:paraId="41FE8759" w14:textId="77777777" w:rsidR="0021092C" w:rsidRPr="004353DA" w:rsidRDefault="004353DA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затрат организации на осуществление мероприятий по охране труда</w:t>
            </w:r>
            <w:r w:rsidR="000B4943">
              <w:rPr>
                <w:sz w:val="24"/>
                <w:szCs w:val="24"/>
              </w:rPr>
              <w:t xml:space="preserve"> на 1 работника </w:t>
            </w:r>
            <w:r w:rsidRPr="004353DA">
              <w:rPr>
                <w:sz w:val="24"/>
                <w:szCs w:val="24"/>
              </w:rPr>
              <w:t>к наибольшей сумме таких затрат среди участников конкурса</w:t>
            </w:r>
          </w:p>
        </w:tc>
        <w:tc>
          <w:tcPr>
            <w:tcW w:w="3832" w:type="dxa"/>
          </w:tcPr>
          <w:p w14:paraId="5C9B3ED7" w14:textId="77777777" w:rsidR="00061F41" w:rsidRPr="00230E19" w:rsidRDefault="00061F41" w:rsidP="00061F41">
            <w:proofErr w:type="gramStart"/>
            <w:r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4AC6B252" w14:textId="77777777" w:rsidR="00061F41" w:rsidRPr="00230E19" w:rsidRDefault="00061F41" w:rsidP="00061F41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14:paraId="43B3C310" w14:textId="77777777" w:rsidR="00061F41" w:rsidRPr="00230E19" w:rsidRDefault="00061F41" w:rsidP="00061F41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624F1D65" w14:textId="77777777" w:rsidR="00061F41" w:rsidRDefault="00061F41" w:rsidP="00061F41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10278AB4" w14:textId="77777777" w:rsidR="0021092C" w:rsidRPr="00427079" w:rsidRDefault="00061F41" w:rsidP="00061F41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5DC964E2" w14:textId="77777777" w:rsidTr="00D23DAE">
        <w:tc>
          <w:tcPr>
            <w:tcW w:w="550" w:type="dxa"/>
          </w:tcPr>
          <w:p w14:paraId="33E4571D" w14:textId="77777777" w:rsidR="0021092C" w:rsidRPr="00427079" w:rsidRDefault="00363071" w:rsidP="0021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092C"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14:paraId="59EEB53F" w14:textId="77777777" w:rsidR="0021092C" w:rsidRPr="004353DA" w:rsidRDefault="004353DA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 xml:space="preserve">Отношение максимальной величины единовременной денежной выплаты для возмещения вреда, причиненного работникам в </w:t>
            </w:r>
            <w:r w:rsidRPr="004353DA">
              <w:rPr>
                <w:sz w:val="24"/>
                <w:szCs w:val="24"/>
              </w:rPr>
              <w:lastRenderedPageBreak/>
              <w:t>результате несчастных случаев на производстве, с учетом выплат по соответствующим системам страхования, включенн</w:t>
            </w:r>
            <w:r w:rsidR="00450D7D">
              <w:rPr>
                <w:sz w:val="24"/>
                <w:szCs w:val="24"/>
              </w:rPr>
              <w:t>ой</w:t>
            </w:r>
            <w:r w:rsidRPr="004353DA">
              <w:rPr>
                <w:sz w:val="24"/>
                <w:szCs w:val="24"/>
              </w:rPr>
              <w:t xml:space="preserve"> в коллективный договор</w:t>
            </w:r>
            <w:r w:rsidR="00450D7D">
              <w:rPr>
                <w:sz w:val="24"/>
                <w:szCs w:val="24"/>
              </w:rPr>
              <w:t>,</w:t>
            </w:r>
            <w:r w:rsidRPr="004353DA">
              <w:rPr>
                <w:sz w:val="24"/>
                <w:szCs w:val="24"/>
              </w:rPr>
              <w:t xml:space="preserve"> к наибольшей сумме среди участников конкурса</w:t>
            </w:r>
          </w:p>
        </w:tc>
        <w:tc>
          <w:tcPr>
            <w:tcW w:w="3832" w:type="dxa"/>
          </w:tcPr>
          <w:p w14:paraId="35AC1731" w14:textId="77777777" w:rsidR="00061F41" w:rsidRPr="00230E19" w:rsidRDefault="00061F41" w:rsidP="00061F41">
            <w:proofErr w:type="gramStart"/>
            <w:r>
              <w:lastRenderedPageBreak/>
              <w:t>100% – 5</w:t>
            </w:r>
            <w:proofErr w:type="gramEnd"/>
            <w:r>
              <w:t xml:space="preserve"> </w:t>
            </w:r>
            <w:r w:rsidRPr="00230E19">
              <w:t>баллов</w:t>
            </w:r>
          </w:p>
          <w:p w14:paraId="26027C75" w14:textId="77777777" w:rsidR="00061F41" w:rsidRPr="00230E19" w:rsidRDefault="00061F41" w:rsidP="00061F41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proofErr w:type="gramStart"/>
            <w:r>
              <w:t>9</w:t>
            </w:r>
            <w:r w:rsidRPr="00230E19">
              <w:t xml:space="preserve">9% – </w:t>
            </w:r>
            <w:r>
              <w:t>4</w:t>
            </w:r>
            <w:proofErr w:type="gramEnd"/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14:paraId="486D5D2F" w14:textId="77777777" w:rsidR="00061F41" w:rsidRPr="00230E19" w:rsidRDefault="00061F41" w:rsidP="00061F41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proofErr w:type="gramStart"/>
            <w:r>
              <w:t>8</w:t>
            </w:r>
            <w:r w:rsidRPr="00230E19">
              <w:t xml:space="preserve">9% – </w:t>
            </w:r>
            <w:r>
              <w:t>3</w:t>
            </w:r>
            <w:proofErr w:type="gramEnd"/>
            <w:r w:rsidRPr="00230E19">
              <w:t xml:space="preserve"> балл</w:t>
            </w:r>
            <w:r>
              <w:t>а</w:t>
            </w:r>
          </w:p>
          <w:p w14:paraId="269CB542" w14:textId="77777777" w:rsidR="00061F41" w:rsidRDefault="00061F41" w:rsidP="00061F41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proofErr w:type="gramStart"/>
            <w:r>
              <w:t>7</w:t>
            </w:r>
            <w:r w:rsidRPr="00230E19">
              <w:t>9% –</w:t>
            </w:r>
            <w:r>
              <w:t xml:space="preserve"> 2</w:t>
            </w:r>
            <w:proofErr w:type="gramEnd"/>
            <w:r>
              <w:t xml:space="preserve"> </w:t>
            </w:r>
            <w:r w:rsidRPr="00230E19">
              <w:t>балл</w:t>
            </w:r>
            <w:r>
              <w:t>а</w:t>
            </w:r>
          </w:p>
          <w:p w14:paraId="64E26F01" w14:textId="77777777" w:rsidR="00061F41" w:rsidRPr="00427079" w:rsidRDefault="00061F41" w:rsidP="00061F41">
            <w:pPr>
              <w:rPr>
                <w:sz w:val="24"/>
                <w:szCs w:val="24"/>
              </w:rPr>
            </w:pPr>
            <w:r w:rsidRPr="00230E19">
              <w:lastRenderedPageBreak/>
              <w:t xml:space="preserve">менее </w:t>
            </w:r>
            <w:proofErr w:type="gramStart"/>
            <w:r>
              <w:t>7</w:t>
            </w:r>
            <w:r w:rsidRPr="00230E19">
              <w:t>0% – 0</w:t>
            </w:r>
            <w:proofErr w:type="gramEnd"/>
            <w:r w:rsidRPr="00230E19">
              <w:t xml:space="preserve"> баллов</w:t>
            </w:r>
          </w:p>
        </w:tc>
      </w:tr>
      <w:tr w:rsidR="0021092C" w:rsidRPr="00427079" w14:paraId="3504CCD9" w14:textId="77777777" w:rsidTr="00D23DAE">
        <w:tc>
          <w:tcPr>
            <w:tcW w:w="550" w:type="dxa"/>
          </w:tcPr>
          <w:p w14:paraId="1230250B" w14:textId="77777777"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lastRenderedPageBreak/>
              <w:t>1</w:t>
            </w:r>
            <w:r w:rsidR="00363071">
              <w:rPr>
                <w:sz w:val="24"/>
                <w:szCs w:val="24"/>
              </w:rPr>
              <w:t>0</w:t>
            </w:r>
            <w:r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14:paraId="5C09E2E6" w14:textId="77777777" w:rsidR="0021092C" w:rsidRPr="004353DA" w:rsidRDefault="00427079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Мероприятия по привлечению в организацию молодых специалистов</w:t>
            </w:r>
          </w:p>
        </w:tc>
        <w:tc>
          <w:tcPr>
            <w:tcW w:w="3832" w:type="dxa"/>
          </w:tcPr>
          <w:p w14:paraId="02526B79" w14:textId="77777777" w:rsidR="00061F41" w:rsidRPr="00230E19" w:rsidRDefault="00450D7D" w:rsidP="00061F41">
            <w:pPr>
              <w:jc w:val="both"/>
            </w:pPr>
            <w:r>
              <w:t>Е</w:t>
            </w:r>
            <w:r w:rsidR="00061F41" w:rsidRPr="00230E19">
              <w:t>диновременное пособие при трудоустройстве – 2 балла</w:t>
            </w:r>
            <w:r>
              <w:t>;</w:t>
            </w:r>
          </w:p>
          <w:p w14:paraId="2EF1B33C" w14:textId="77777777" w:rsidR="00061F41" w:rsidRPr="00230E19" w:rsidRDefault="00061F41" w:rsidP="00061F41">
            <w:pPr>
              <w:jc w:val="both"/>
            </w:pPr>
            <w:r w:rsidRPr="00230E19">
              <w:t>стимулирующие надбавки к заработной плате – 2 балла</w:t>
            </w:r>
            <w:r w:rsidR="00450D7D">
              <w:t>;</w:t>
            </w:r>
          </w:p>
          <w:p w14:paraId="0975DA12" w14:textId="77777777" w:rsidR="00061F41" w:rsidRPr="00230E19" w:rsidRDefault="00061F41" w:rsidP="00061F41">
            <w:pPr>
              <w:jc w:val="both"/>
            </w:pPr>
            <w:r>
              <w:t>наличие системы наставничества</w:t>
            </w:r>
            <w:r w:rsidRPr="00230E19">
              <w:t xml:space="preserve"> – 2 балла</w:t>
            </w:r>
            <w:r w:rsidR="00450D7D">
              <w:t>;</w:t>
            </w:r>
          </w:p>
          <w:p w14:paraId="093BA3C8" w14:textId="77777777" w:rsidR="00061F41" w:rsidRDefault="00061F41" w:rsidP="00061F41">
            <w:pPr>
              <w:jc w:val="both"/>
            </w:pPr>
            <w:r>
              <w:t>оплата работы наставников – 2 балла</w:t>
            </w:r>
            <w:r w:rsidR="00450D7D">
              <w:t>;</w:t>
            </w:r>
          </w:p>
          <w:p w14:paraId="5006EED2" w14:textId="77777777" w:rsidR="0021092C" w:rsidRPr="00450D7D" w:rsidRDefault="00061F41" w:rsidP="00450D7D">
            <w:pPr>
              <w:jc w:val="both"/>
            </w:pPr>
            <w: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альтернативной гражданской службы – 2 балла</w:t>
            </w:r>
          </w:p>
        </w:tc>
      </w:tr>
      <w:tr w:rsidR="00D23DAE" w:rsidRPr="003431E0" w14:paraId="23F5F8E3" w14:textId="77777777" w:rsidTr="00544C54">
        <w:trPr>
          <w:tblHeader/>
        </w:trPr>
        <w:tc>
          <w:tcPr>
            <w:tcW w:w="567" w:type="dxa"/>
            <w:gridSpan w:val="2"/>
          </w:tcPr>
          <w:p w14:paraId="14338384" w14:textId="77777777" w:rsidR="00D23DAE" w:rsidRPr="00194D8C" w:rsidRDefault="00D23DAE" w:rsidP="00491C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17491AE6" w14:textId="77777777" w:rsidR="00D23DAE" w:rsidRPr="00194D8C" w:rsidRDefault="00D23DAE" w:rsidP="00491C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работников, всего (чел.) (для справки)</w:t>
            </w:r>
          </w:p>
        </w:tc>
        <w:tc>
          <w:tcPr>
            <w:tcW w:w="3832" w:type="dxa"/>
            <w:vAlign w:val="center"/>
          </w:tcPr>
          <w:p w14:paraId="6A99A904" w14:textId="77777777" w:rsidR="00D23DAE" w:rsidRPr="003431E0" w:rsidRDefault="00D23DAE" w:rsidP="00491C1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2E59EEAA" w14:textId="77777777" w:rsidR="00227777" w:rsidRDefault="00227777" w:rsidP="00875572">
      <w:pPr>
        <w:rPr>
          <w:sz w:val="24"/>
          <w:szCs w:val="28"/>
        </w:rPr>
      </w:pPr>
    </w:p>
    <w:sectPr w:rsidR="00227777" w:rsidSect="00194D8C">
      <w:headerReference w:type="default" r:id="rId8"/>
      <w:pgSz w:w="12240" w:h="15840"/>
      <w:pgMar w:top="851" w:right="851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079D" w14:textId="77777777" w:rsidR="00375E3D" w:rsidRDefault="00375E3D">
      <w:r>
        <w:separator/>
      </w:r>
    </w:p>
  </w:endnote>
  <w:endnote w:type="continuationSeparator" w:id="0">
    <w:p w14:paraId="4F84D8DD" w14:textId="77777777" w:rsidR="00375E3D" w:rsidRDefault="0037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B1763" w14:textId="77777777" w:rsidR="00375E3D" w:rsidRDefault="00375E3D">
      <w:r>
        <w:separator/>
      </w:r>
    </w:p>
  </w:footnote>
  <w:footnote w:type="continuationSeparator" w:id="0">
    <w:p w14:paraId="7E3B21B5" w14:textId="77777777" w:rsidR="00375E3D" w:rsidRDefault="0037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F616" w14:textId="559E0D0A" w:rsidR="00173F13" w:rsidRDefault="00173F13">
    <w:pPr>
      <w:pStyle w:val="a6"/>
      <w:jc w:val="center"/>
    </w:pPr>
  </w:p>
  <w:p w14:paraId="1C596484" w14:textId="77777777" w:rsidR="00173F13" w:rsidRDefault="00173F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7E"/>
    <w:rsid w:val="00001D1A"/>
    <w:rsid w:val="00005604"/>
    <w:rsid w:val="0001759E"/>
    <w:rsid w:val="000272B0"/>
    <w:rsid w:val="00033F4D"/>
    <w:rsid w:val="0003456B"/>
    <w:rsid w:val="00036DC1"/>
    <w:rsid w:val="00037817"/>
    <w:rsid w:val="00044807"/>
    <w:rsid w:val="00051693"/>
    <w:rsid w:val="00053E24"/>
    <w:rsid w:val="00061F41"/>
    <w:rsid w:val="0006376C"/>
    <w:rsid w:val="00064E12"/>
    <w:rsid w:val="0006738F"/>
    <w:rsid w:val="000818E4"/>
    <w:rsid w:val="00087781"/>
    <w:rsid w:val="000877F8"/>
    <w:rsid w:val="000A3B9F"/>
    <w:rsid w:val="000A3FB3"/>
    <w:rsid w:val="000A5D7E"/>
    <w:rsid w:val="000A6214"/>
    <w:rsid w:val="000A655A"/>
    <w:rsid w:val="000A6894"/>
    <w:rsid w:val="000A6D28"/>
    <w:rsid w:val="000B2A05"/>
    <w:rsid w:val="000B31EE"/>
    <w:rsid w:val="000B4943"/>
    <w:rsid w:val="000B694A"/>
    <w:rsid w:val="000B6A65"/>
    <w:rsid w:val="000C08E6"/>
    <w:rsid w:val="000C12A7"/>
    <w:rsid w:val="000C1C5F"/>
    <w:rsid w:val="000C3B1A"/>
    <w:rsid w:val="000C42F8"/>
    <w:rsid w:val="000D2BE5"/>
    <w:rsid w:val="000D6809"/>
    <w:rsid w:val="000D6FBE"/>
    <w:rsid w:val="000F142E"/>
    <w:rsid w:val="000F1488"/>
    <w:rsid w:val="000F26B0"/>
    <w:rsid w:val="000F3894"/>
    <w:rsid w:val="000F5FA7"/>
    <w:rsid w:val="000F658D"/>
    <w:rsid w:val="000F6C31"/>
    <w:rsid w:val="000F70DC"/>
    <w:rsid w:val="000F7854"/>
    <w:rsid w:val="001025F6"/>
    <w:rsid w:val="00105DC7"/>
    <w:rsid w:val="00130CFA"/>
    <w:rsid w:val="00132AF6"/>
    <w:rsid w:val="00136871"/>
    <w:rsid w:val="0014187B"/>
    <w:rsid w:val="0014319D"/>
    <w:rsid w:val="0014585B"/>
    <w:rsid w:val="00152009"/>
    <w:rsid w:val="001541F8"/>
    <w:rsid w:val="00162D31"/>
    <w:rsid w:val="00164636"/>
    <w:rsid w:val="001647F8"/>
    <w:rsid w:val="0017015F"/>
    <w:rsid w:val="00173F13"/>
    <w:rsid w:val="0018087A"/>
    <w:rsid w:val="001840EA"/>
    <w:rsid w:val="00185E78"/>
    <w:rsid w:val="001922E5"/>
    <w:rsid w:val="0019337E"/>
    <w:rsid w:val="00194D8C"/>
    <w:rsid w:val="001A01F3"/>
    <w:rsid w:val="001A08A7"/>
    <w:rsid w:val="001B0033"/>
    <w:rsid w:val="001B0BBE"/>
    <w:rsid w:val="001D26CE"/>
    <w:rsid w:val="001D3766"/>
    <w:rsid w:val="001D4028"/>
    <w:rsid w:val="001E233F"/>
    <w:rsid w:val="001E23DE"/>
    <w:rsid w:val="001F6E27"/>
    <w:rsid w:val="00205620"/>
    <w:rsid w:val="0021092C"/>
    <w:rsid w:val="0021238C"/>
    <w:rsid w:val="00214250"/>
    <w:rsid w:val="0021787B"/>
    <w:rsid w:val="0022504D"/>
    <w:rsid w:val="00225890"/>
    <w:rsid w:val="00227777"/>
    <w:rsid w:val="00235BF2"/>
    <w:rsid w:val="00242332"/>
    <w:rsid w:val="002428B1"/>
    <w:rsid w:val="002453BA"/>
    <w:rsid w:val="00251E1D"/>
    <w:rsid w:val="002558DD"/>
    <w:rsid w:val="0025788B"/>
    <w:rsid w:val="00262DAB"/>
    <w:rsid w:val="0026460C"/>
    <w:rsid w:val="0027107E"/>
    <w:rsid w:val="00274E9A"/>
    <w:rsid w:val="00290E96"/>
    <w:rsid w:val="0029369A"/>
    <w:rsid w:val="00293A37"/>
    <w:rsid w:val="002949A1"/>
    <w:rsid w:val="00295BA9"/>
    <w:rsid w:val="002A36CA"/>
    <w:rsid w:val="002B39EC"/>
    <w:rsid w:val="002B67D9"/>
    <w:rsid w:val="002B6CE1"/>
    <w:rsid w:val="002C591B"/>
    <w:rsid w:val="002D2E83"/>
    <w:rsid w:val="002D7C39"/>
    <w:rsid w:val="002E05DF"/>
    <w:rsid w:val="002E75E2"/>
    <w:rsid w:val="002F2B5A"/>
    <w:rsid w:val="002F38D7"/>
    <w:rsid w:val="002F3F14"/>
    <w:rsid w:val="002F4F75"/>
    <w:rsid w:val="0031197B"/>
    <w:rsid w:val="003142D0"/>
    <w:rsid w:val="003158DC"/>
    <w:rsid w:val="00327057"/>
    <w:rsid w:val="003318CE"/>
    <w:rsid w:val="0033507F"/>
    <w:rsid w:val="003431E0"/>
    <w:rsid w:val="00347D77"/>
    <w:rsid w:val="003513C6"/>
    <w:rsid w:val="00351551"/>
    <w:rsid w:val="003540A8"/>
    <w:rsid w:val="00363071"/>
    <w:rsid w:val="00366DB1"/>
    <w:rsid w:val="00375E3D"/>
    <w:rsid w:val="00376043"/>
    <w:rsid w:val="00376ACD"/>
    <w:rsid w:val="003774CB"/>
    <w:rsid w:val="00381F7D"/>
    <w:rsid w:val="003827C3"/>
    <w:rsid w:val="00385C00"/>
    <w:rsid w:val="003865C6"/>
    <w:rsid w:val="00391498"/>
    <w:rsid w:val="00396236"/>
    <w:rsid w:val="0039765D"/>
    <w:rsid w:val="003977FF"/>
    <w:rsid w:val="003A4527"/>
    <w:rsid w:val="003A75C8"/>
    <w:rsid w:val="003B0C22"/>
    <w:rsid w:val="003B4F7B"/>
    <w:rsid w:val="003C6947"/>
    <w:rsid w:val="003C6FF7"/>
    <w:rsid w:val="003D10F2"/>
    <w:rsid w:val="003D137E"/>
    <w:rsid w:val="003D1CA7"/>
    <w:rsid w:val="003D2E2C"/>
    <w:rsid w:val="003D32D5"/>
    <w:rsid w:val="003D4E3E"/>
    <w:rsid w:val="003D6040"/>
    <w:rsid w:val="003E2A1F"/>
    <w:rsid w:val="003E72B9"/>
    <w:rsid w:val="003F045D"/>
    <w:rsid w:val="003F5B23"/>
    <w:rsid w:val="003F78DF"/>
    <w:rsid w:val="00407D07"/>
    <w:rsid w:val="00407FC1"/>
    <w:rsid w:val="004103B3"/>
    <w:rsid w:val="00410710"/>
    <w:rsid w:val="00420053"/>
    <w:rsid w:val="00424F72"/>
    <w:rsid w:val="00427079"/>
    <w:rsid w:val="004316E8"/>
    <w:rsid w:val="004353DA"/>
    <w:rsid w:val="004368BF"/>
    <w:rsid w:val="0044061D"/>
    <w:rsid w:val="00444D39"/>
    <w:rsid w:val="00445BED"/>
    <w:rsid w:val="00450D7D"/>
    <w:rsid w:val="00452EE4"/>
    <w:rsid w:val="00452F60"/>
    <w:rsid w:val="00456012"/>
    <w:rsid w:val="00456144"/>
    <w:rsid w:val="0045636A"/>
    <w:rsid w:val="004650E7"/>
    <w:rsid w:val="004730E7"/>
    <w:rsid w:val="00473B1E"/>
    <w:rsid w:val="00475106"/>
    <w:rsid w:val="00477036"/>
    <w:rsid w:val="00480C65"/>
    <w:rsid w:val="00482F47"/>
    <w:rsid w:val="00483527"/>
    <w:rsid w:val="00493F7C"/>
    <w:rsid w:val="004961B3"/>
    <w:rsid w:val="00496949"/>
    <w:rsid w:val="004A2293"/>
    <w:rsid w:val="004B0872"/>
    <w:rsid w:val="004B5BDB"/>
    <w:rsid w:val="004C33D8"/>
    <w:rsid w:val="004D1638"/>
    <w:rsid w:val="004D19C3"/>
    <w:rsid w:val="004D76AE"/>
    <w:rsid w:val="004E030C"/>
    <w:rsid w:val="004E34CB"/>
    <w:rsid w:val="004E3DCD"/>
    <w:rsid w:val="004E411C"/>
    <w:rsid w:val="004E75ED"/>
    <w:rsid w:val="004E7822"/>
    <w:rsid w:val="004F10B1"/>
    <w:rsid w:val="004F366D"/>
    <w:rsid w:val="004F3FA1"/>
    <w:rsid w:val="005025E4"/>
    <w:rsid w:val="00507176"/>
    <w:rsid w:val="00515831"/>
    <w:rsid w:val="005221AA"/>
    <w:rsid w:val="005258C7"/>
    <w:rsid w:val="005259B2"/>
    <w:rsid w:val="005347D3"/>
    <w:rsid w:val="0053619F"/>
    <w:rsid w:val="00543A14"/>
    <w:rsid w:val="00543A5C"/>
    <w:rsid w:val="005446A9"/>
    <w:rsid w:val="0055790E"/>
    <w:rsid w:val="00566813"/>
    <w:rsid w:val="00566CD0"/>
    <w:rsid w:val="00566D51"/>
    <w:rsid w:val="005707C6"/>
    <w:rsid w:val="00570EEC"/>
    <w:rsid w:val="00573F71"/>
    <w:rsid w:val="00576A2B"/>
    <w:rsid w:val="00581CC4"/>
    <w:rsid w:val="00585508"/>
    <w:rsid w:val="00591F0E"/>
    <w:rsid w:val="005925DE"/>
    <w:rsid w:val="005A091A"/>
    <w:rsid w:val="005A1144"/>
    <w:rsid w:val="005A1564"/>
    <w:rsid w:val="005A509A"/>
    <w:rsid w:val="005B2C93"/>
    <w:rsid w:val="005B5232"/>
    <w:rsid w:val="005B55D3"/>
    <w:rsid w:val="005B64C6"/>
    <w:rsid w:val="005B66F9"/>
    <w:rsid w:val="005D6B8B"/>
    <w:rsid w:val="005F1752"/>
    <w:rsid w:val="006005DE"/>
    <w:rsid w:val="00612354"/>
    <w:rsid w:val="00613529"/>
    <w:rsid w:val="00614136"/>
    <w:rsid w:val="00615ABE"/>
    <w:rsid w:val="00621FFC"/>
    <w:rsid w:val="00622183"/>
    <w:rsid w:val="00633357"/>
    <w:rsid w:val="0063502D"/>
    <w:rsid w:val="00642D7D"/>
    <w:rsid w:val="0064329C"/>
    <w:rsid w:val="006458DB"/>
    <w:rsid w:val="00650780"/>
    <w:rsid w:val="0065186A"/>
    <w:rsid w:val="006542CF"/>
    <w:rsid w:val="00655834"/>
    <w:rsid w:val="00657012"/>
    <w:rsid w:val="006620C6"/>
    <w:rsid w:val="00672E49"/>
    <w:rsid w:val="00677623"/>
    <w:rsid w:val="006825BA"/>
    <w:rsid w:val="00685928"/>
    <w:rsid w:val="006918EF"/>
    <w:rsid w:val="006931EF"/>
    <w:rsid w:val="00693F84"/>
    <w:rsid w:val="00694A35"/>
    <w:rsid w:val="00694CC3"/>
    <w:rsid w:val="006A37EB"/>
    <w:rsid w:val="006B284E"/>
    <w:rsid w:val="006B7387"/>
    <w:rsid w:val="006C3BD4"/>
    <w:rsid w:val="006D283A"/>
    <w:rsid w:val="006D3A63"/>
    <w:rsid w:val="006D3BAB"/>
    <w:rsid w:val="006D6646"/>
    <w:rsid w:val="006E6182"/>
    <w:rsid w:val="006F463F"/>
    <w:rsid w:val="006F6401"/>
    <w:rsid w:val="00715243"/>
    <w:rsid w:val="00717418"/>
    <w:rsid w:val="007179EB"/>
    <w:rsid w:val="00722193"/>
    <w:rsid w:val="007231B0"/>
    <w:rsid w:val="0072341B"/>
    <w:rsid w:val="007273E9"/>
    <w:rsid w:val="00730771"/>
    <w:rsid w:val="00730B8B"/>
    <w:rsid w:val="00731AF0"/>
    <w:rsid w:val="00734DE1"/>
    <w:rsid w:val="007451FB"/>
    <w:rsid w:val="007535D1"/>
    <w:rsid w:val="00763FB3"/>
    <w:rsid w:val="00766530"/>
    <w:rsid w:val="007703FF"/>
    <w:rsid w:val="007719C7"/>
    <w:rsid w:val="0077203A"/>
    <w:rsid w:val="0077576F"/>
    <w:rsid w:val="00780875"/>
    <w:rsid w:val="007A039F"/>
    <w:rsid w:val="007A0D08"/>
    <w:rsid w:val="007A34F5"/>
    <w:rsid w:val="007A4F51"/>
    <w:rsid w:val="007B3C83"/>
    <w:rsid w:val="007C07A2"/>
    <w:rsid w:val="007C13E1"/>
    <w:rsid w:val="007D0053"/>
    <w:rsid w:val="007D02F7"/>
    <w:rsid w:val="007D45CC"/>
    <w:rsid w:val="007E25B2"/>
    <w:rsid w:val="007F17A0"/>
    <w:rsid w:val="007F18BF"/>
    <w:rsid w:val="007F7499"/>
    <w:rsid w:val="008056DC"/>
    <w:rsid w:val="0080648E"/>
    <w:rsid w:val="008150C0"/>
    <w:rsid w:val="00815C58"/>
    <w:rsid w:val="008175F8"/>
    <w:rsid w:val="00824F4E"/>
    <w:rsid w:val="0082639C"/>
    <w:rsid w:val="00834BE1"/>
    <w:rsid w:val="00835AE7"/>
    <w:rsid w:val="00841324"/>
    <w:rsid w:val="00843BC6"/>
    <w:rsid w:val="0084520D"/>
    <w:rsid w:val="0084740A"/>
    <w:rsid w:val="008510A5"/>
    <w:rsid w:val="0086035B"/>
    <w:rsid w:val="008648FA"/>
    <w:rsid w:val="0086567E"/>
    <w:rsid w:val="00865AF5"/>
    <w:rsid w:val="00865D9F"/>
    <w:rsid w:val="00875572"/>
    <w:rsid w:val="00875588"/>
    <w:rsid w:val="00881CC6"/>
    <w:rsid w:val="0088447B"/>
    <w:rsid w:val="008937D9"/>
    <w:rsid w:val="00895ED6"/>
    <w:rsid w:val="008969FD"/>
    <w:rsid w:val="00896F77"/>
    <w:rsid w:val="008B056D"/>
    <w:rsid w:val="008B0B35"/>
    <w:rsid w:val="008B76C1"/>
    <w:rsid w:val="008B79D5"/>
    <w:rsid w:val="008D40AF"/>
    <w:rsid w:val="008D6EA5"/>
    <w:rsid w:val="00906E0F"/>
    <w:rsid w:val="00913399"/>
    <w:rsid w:val="009222ED"/>
    <w:rsid w:val="00926711"/>
    <w:rsid w:val="0093123A"/>
    <w:rsid w:val="0093456E"/>
    <w:rsid w:val="00934C91"/>
    <w:rsid w:val="00935296"/>
    <w:rsid w:val="00952154"/>
    <w:rsid w:val="00953206"/>
    <w:rsid w:val="009538C7"/>
    <w:rsid w:val="009570D5"/>
    <w:rsid w:val="00957BFB"/>
    <w:rsid w:val="00981493"/>
    <w:rsid w:val="009858E7"/>
    <w:rsid w:val="009879BF"/>
    <w:rsid w:val="009930D1"/>
    <w:rsid w:val="00993134"/>
    <w:rsid w:val="00993676"/>
    <w:rsid w:val="00995422"/>
    <w:rsid w:val="009970B7"/>
    <w:rsid w:val="009A1075"/>
    <w:rsid w:val="009A143A"/>
    <w:rsid w:val="009A1965"/>
    <w:rsid w:val="009A2EEC"/>
    <w:rsid w:val="009B0183"/>
    <w:rsid w:val="009B742A"/>
    <w:rsid w:val="009B76F0"/>
    <w:rsid w:val="009C0631"/>
    <w:rsid w:val="009C0F07"/>
    <w:rsid w:val="009D227A"/>
    <w:rsid w:val="009D3C06"/>
    <w:rsid w:val="009D6E91"/>
    <w:rsid w:val="009E251D"/>
    <w:rsid w:val="009E6DED"/>
    <w:rsid w:val="009F3F70"/>
    <w:rsid w:val="009F76A9"/>
    <w:rsid w:val="00A03A69"/>
    <w:rsid w:val="00A16C1B"/>
    <w:rsid w:val="00A21E9E"/>
    <w:rsid w:val="00A44BF3"/>
    <w:rsid w:val="00A5057C"/>
    <w:rsid w:val="00A602DD"/>
    <w:rsid w:val="00A643D9"/>
    <w:rsid w:val="00A651BE"/>
    <w:rsid w:val="00A67FB7"/>
    <w:rsid w:val="00A70841"/>
    <w:rsid w:val="00A766E0"/>
    <w:rsid w:val="00A828F9"/>
    <w:rsid w:val="00A83BAC"/>
    <w:rsid w:val="00A84786"/>
    <w:rsid w:val="00A8692B"/>
    <w:rsid w:val="00A869BD"/>
    <w:rsid w:val="00A90259"/>
    <w:rsid w:val="00A90388"/>
    <w:rsid w:val="00A90E7F"/>
    <w:rsid w:val="00A9276F"/>
    <w:rsid w:val="00A93D60"/>
    <w:rsid w:val="00A9587F"/>
    <w:rsid w:val="00A96471"/>
    <w:rsid w:val="00A9697F"/>
    <w:rsid w:val="00AA2865"/>
    <w:rsid w:val="00AA6DA9"/>
    <w:rsid w:val="00AA7BFF"/>
    <w:rsid w:val="00AB17B8"/>
    <w:rsid w:val="00AB45C5"/>
    <w:rsid w:val="00AB5C79"/>
    <w:rsid w:val="00AC1004"/>
    <w:rsid w:val="00AC1906"/>
    <w:rsid w:val="00AD40C0"/>
    <w:rsid w:val="00AE03C8"/>
    <w:rsid w:val="00AE4AE2"/>
    <w:rsid w:val="00AF6B35"/>
    <w:rsid w:val="00AF7ACE"/>
    <w:rsid w:val="00B07DD6"/>
    <w:rsid w:val="00B102FB"/>
    <w:rsid w:val="00B10502"/>
    <w:rsid w:val="00B1173B"/>
    <w:rsid w:val="00B14D5C"/>
    <w:rsid w:val="00B17032"/>
    <w:rsid w:val="00B20930"/>
    <w:rsid w:val="00B21CB9"/>
    <w:rsid w:val="00B25DF6"/>
    <w:rsid w:val="00B26BC4"/>
    <w:rsid w:val="00B30C4D"/>
    <w:rsid w:val="00B32071"/>
    <w:rsid w:val="00B372CB"/>
    <w:rsid w:val="00B517A4"/>
    <w:rsid w:val="00B54D52"/>
    <w:rsid w:val="00B61E22"/>
    <w:rsid w:val="00B648DA"/>
    <w:rsid w:val="00B75629"/>
    <w:rsid w:val="00B8069F"/>
    <w:rsid w:val="00B807C6"/>
    <w:rsid w:val="00B864B0"/>
    <w:rsid w:val="00B872F2"/>
    <w:rsid w:val="00BA0C03"/>
    <w:rsid w:val="00BA1B4E"/>
    <w:rsid w:val="00BA2C7C"/>
    <w:rsid w:val="00BA76CC"/>
    <w:rsid w:val="00BB7101"/>
    <w:rsid w:val="00BC0894"/>
    <w:rsid w:val="00BC331C"/>
    <w:rsid w:val="00BD1BF6"/>
    <w:rsid w:val="00BD2F61"/>
    <w:rsid w:val="00BD6956"/>
    <w:rsid w:val="00BD6E4A"/>
    <w:rsid w:val="00BE2DF0"/>
    <w:rsid w:val="00BE3940"/>
    <w:rsid w:val="00BE57A2"/>
    <w:rsid w:val="00BE7AD4"/>
    <w:rsid w:val="00BF15D3"/>
    <w:rsid w:val="00BF2B8A"/>
    <w:rsid w:val="00BF411C"/>
    <w:rsid w:val="00C04C9B"/>
    <w:rsid w:val="00C04EED"/>
    <w:rsid w:val="00C05BCA"/>
    <w:rsid w:val="00C0725C"/>
    <w:rsid w:val="00C13DCF"/>
    <w:rsid w:val="00C16422"/>
    <w:rsid w:val="00C2330E"/>
    <w:rsid w:val="00C236A0"/>
    <w:rsid w:val="00C26F87"/>
    <w:rsid w:val="00C36BED"/>
    <w:rsid w:val="00C425A2"/>
    <w:rsid w:val="00C464B9"/>
    <w:rsid w:val="00C52415"/>
    <w:rsid w:val="00C576B3"/>
    <w:rsid w:val="00C6255D"/>
    <w:rsid w:val="00C63818"/>
    <w:rsid w:val="00C6598C"/>
    <w:rsid w:val="00C6625B"/>
    <w:rsid w:val="00C71689"/>
    <w:rsid w:val="00C7229C"/>
    <w:rsid w:val="00C72DC0"/>
    <w:rsid w:val="00C74B54"/>
    <w:rsid w:val="00C74F4B"/>
    <w:rsid w:val="00C80BE8"/>
    <w:rsid w:val="00C83C7D"/>
    <w:rsid w:val="00C85780"/>
    <w:rsid w:val="00C86FA2"/>
    <w:rsid w:val="00CA3E3E"/>
    <w:rsid w:val="00CA49A7"/>
    <w:rsid w:val="00CB5444"/>
    <w:rsid w:val="00CB7ACA"/>
    <w:rsid w:val="00CC1D16"/>
    <w:rsid w:val="00CC2AFF"/>
    <w:rsid w:val="00CC5A1D"/>
    <w:rsid w:val="00CC62BB"/>
    <w:rsid w:val="00CC7748"/>
    <w:rsid w:val="00CD550A"/>
    <w:rsid w:val="00CD7441"/>
    <w:rsid w:val="00CE1EFD"/>
    <w:rsid w:val="00CE2553"/>
    <w:rsid w:val="00CF4A2A"/>
    <w:rsid w:val="00CF6628"/>
    <w:rsid w:val="00CF708C"/>
    <w:rsid w:val="00D00181"/>
    <w:rsid w:val="00D04C1B"/>
    <w:rsid w:val="00D062AC"/>
    <w:rsid w:val="00D16597"/>
    <w:rsid w:val="00D23DAE"/>
    <w:rsid w:val="00D256B3"/>
    <w:rsid w:val="00D26112"/>
    <w:rsid w:val="00D3098E"/>
    <w:rsid w:val="00D32CD1"/>
    <w:rsid w:val="00D3701A"/>
    <w:rsid w:val="00D473AB"/>
    <w:rsid w:val="00D57036"/>
    <w:rsid w:val="00D571E5"/>
    <w:rsid w:val="00D605EE"/>
    <w:rsid w:val="00D745FB"/>
    <w:rsid w:val="00D76D21"/>
    <w:rsid w:val="00D803BD"/>
    <w:rsid w:val="00D813F0"/>
    <w:rsid w:val="00D83CD1"/>
    <w:rsid w:val="00D91AB0"/>
    <w:rsid w:val="00D9381D"/>
    <w:rsid w:val="00D95099"/>
    <w:rsid w:val="00D96B00"/>
    <w:rsid w:val="00DA00A2"/>
    <w:rsid w:val="00DA3DB4"/>
    <w:rsid w:val="00DA5F37"/>
    <w:rsid w:val="00DA79D5"/>
    <w:rsid w:val="00DB0211"/>
    <w:rsid w:val="00DB12C8"/>
    <w:rsid w:val="00DC344A"/>
    <w:rsid w:val="00DC5BEC"/>
    <w:rsid w:val="00DC736B"/>
    <w:rsid w:val="00DC7CA9"/>
    <w:rsid w:val="00DD0244"/>
    <w:rsid w:val="00DD678C"/>
    <w:rsid w:val="00DD7028"/>
    <w:rsid w:val="00DD73EB"/>
    <w:rsid w:val="00DE4013"/>
    <w:rsid w:val="00DE4308"/>
    <w:rsid w:val="00DE589A"/>
    <w:rsid w:val="00DF0C84"/>
    <w:rsid w:val="00DF2C1C"/>
    <w:rsid w:val="00DF61FA"/>
    <w:rsid w:val="00DF7C04"/>
    <w:rsid w:val="00E009FE"/>
    <w:rsid w:val="00E14B9F"/>
    <w:rsid w:val="00E16C49"/>
    <w:rsid w:val="00E23D34"/>
    <w:rsid w:val="00E40558"/>
    <w:rsid w:val="00E42E57"/>
    <w:rsid w:val="00E4617A"/>
    <w:rsid w:val="00E60ECE"/>
    <w:rsid w:val="00E65765"/>
    <w:rsid w:val="00E661BC"/>
    <w:rsid w:val="00E67EAE"/>
    <w:rsid w:val="00E71E7C"/>
    <w:rsid w:val="00E7238C"/>
    <w:rsid w:val="00E748C9"/>
    <w:rsid w:val="00E75EE7"/>
    <w:rsid w:val="00E80B76"/>
    <w:rsid w:val="00E85AB8"/>
    <w:rsid w:val="00E94E40"/>
    <w:rsid w:val="00E95D23"/>
    <w:rsid w:val="00EA36CE"/>
    <w:rsid w:val="00EA65E0"/>
    <w:rsid w:val="00EA7F05"/>
    <w:rsid w:val="00EB0270"/>
    <w:rsid w:val="00EB3A10"/>
    <w:rsid w:val="00EC167D"/>
    <w:rsid w:val="00EC537B"/>
    <w:rsid w:val="00EC5406"/>
    <w:rsid w:val="00EC7716"/>
    <w:rsid w:val="00ED1424"/>
    <w:rsid w:val="00EE28A8"/>
    <w:rsid w:val="00EE3AB3"/>
    <w:rsid w:val="00EE4F4E"/>
    <w:rsid w:val="00EF2955"/>
    <w:rsid w:val="00EF6051"/>
    <w:rsid w:val="00F004E4"/>
    <w:rsid w:val="00F06BF3"/>
    <w:rsid w:val="00F06EBE"/>
    <w:rsid w:val="00F10AF4"/>
    <w:rsid w:val="00F12A1E"/>
    <w:rsid w:val="00F136CB"/>
    <w:rsid w:val="00F214AA"/>
    <w:rsid w:val="00F22FB1"/>
    <w:rsid w:val="00F239B9"/>
    <w:rsid w:val="00F25430"/>
    <w:rsid w:val="00F257DA"/>
    <w:rsid w:val="00F35D4C"/>
    <w:rsid w:val="00F425D9"/>
    <w:rsid w:val="00F44D8F"/>
    <w:rsid w:val="00F460C5"/>
    <w:rsid w:val="00F51050"/>
    <w:rsid w:val="00F57DA0"/>
    <w:rsid w:val="00F62F33"/>
    <w:rsid w:val="00F66EB7"/>
    <w:rsid w:val="00F67A3E"/>
    <w:rsid w:val="00F71ACF"/>
    <w:rsid w:val="00F7206E"/>
    <w:rsid w:val="00F81B51"/>
    <w:rsid w:val="00F90314"/>
    <w:rsid w:val="00F9577D"/>
    <w:rsid w:val="00FA2360"/>
    <w:rsid w:val="00FA4B57"/>
    <w:rsid w:val="00FB15AD"/>
    <w:rsid w:val="00FB19F8"/>
    <w:rsid w:val="00FB3385"/>
    <w:rsid w:val="00FB657C"/>
    <w:rsid w:val="00FB7927"/>
    <w:rsid w:val="00FB7C80"/>
    <w:rsid w:val="00FD7732"/>
    <w:rsid w:val="00FE19D7"/>
    <w:rsid w:val="00FE1B70"/>
    <w:rsid w:val="00FE32C3"/>
    <w:rsid w:val="00FE39FF"/>
    <w:rsid w:val="00FE68CE"/>
    <w:rsid w:val="00FE6A51"/>
    <w:rsid w:val="00FE6E4F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3FA5A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A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0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94D8C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902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2F15-DF72-4586-A665-306B37E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POTEMKINA</dc:creator>
  <cp:keywords/>
  <cp:lastModifiedBy>Давид</cp:lastModifiedBy>
  <cp:revision>6</cp:revision>
  <cp:lastPrinted>2019-07-02T08:03:00Z</cp:lastPrinted>
  <dcterms:created xsi:type="dcterms:W3CDTF">2019-07-02T07:36:00Z</dcterms:created>
  <dcterms:modified xsi:type="dcterms:W3CDTF">2021-07-14T12:19:00Z</dcterms:modified>
</cp:coreProperties>
</file>